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24793918"/>
    <w:p w:rsidR="003A1C94" w:rsidRPr="0001760C" w:rsidRDefault="0001760C" w:rsidP="0001760C">
      <w:pPr>
        <w:spacing w:after="0" w:line="408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2.85pt" o:ole="">
            <v:imagedata r:id="rId8" o:title=""/>
          </v:shape>
          <o:OLEObject Type="Embed" ProgID="FoxitReader.Document" ShapeID="_x0000_i1025" DrawAspect="Content" ObjectID="_1788060555" r:id="rId9"/>
        </w:object>
      </w:r>
      <w:r w:rsidR="00597524" w:rsidRPr="00E014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A1C94" w:rsidRPr="00E01479" w:rsidRDefault="003A1C9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1C94" w:rsidRPr="00E01479" w:rsidRDefault="008A525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3A1C94" w:rsidRPr="00E01479" w:rsidRDefault="003A1C9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0147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1760C" w:rsidRDefault="0001760C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A1C94" w:rsidRPr="00E01479" w:rsidRDefault="008A525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3A1C94" w:rsidRPr="00E01479" w:rsidRDefault="003A1C9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3A1C94" w:rsidRPr="00E01479" w:rsidRDefault="008A525A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A1C94" w:rsidRPr="00E01479" w:rsidRDefault="008A525A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3A1C94" w:rsidRPr="00E01479" w:rsidRDefault="008A525A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A1C94" w:rsidRPr="00E01479" w:rsidRDefault="008A525A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A1C94" w:rsidRPr="00E01479" w:rsidRDefault="008A525A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A1C94" w:rsidRPr="00E01479" w:rsidRDefault="008A525A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A1C94" w:rsidRPr="00E01479" w:rsidRDefault="008A525A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</w:rPr>
        <w:t xml:space="preserve"> решения учебных задач.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01479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1760C" w:rsidRDefault="0001760C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1760C" w:rsidRDefault="0001760C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1760C" w:rsidRDefault="0001760C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A1C94" w:rsidRPr="00E01479" w:rsidRDefault="008A525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«ЛИТЕРАТУРНОЕ ЧТЕНИЕ» В УЧЕБНОМ ПЛАНЕ</w:t>
      </w:r>
    </w:p>
    <w:p w:rsidR="003A1C94" w:rsidRPr="00E01479" w:rsidRDefault="003A1C9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A1C94" w:rsidRPr="00E01479" w:rsidRDefault="008A525A" w:rsidP="009B24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3A1C94" w:rsidRPr="00E01479">
          <w:pgSz w:w="11906" w:h="16383"/>
          <w:pgMar w:top="1134" w:right="850" w:bottom="1134" w:left="1701" w:header="720" w:footer="720" w:gutter="0"/>
          <w:cols w:space="720"/>
        </w:sect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литературное чтение</w:t>
      </w:r>
      <w:r w:rsidR="009B24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отводится 340 часов.  В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 2</w:t>
      </w:r>
      <w:r w:rsidR="006E6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-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136 часов </w:t>
      </w:r>
      <w:r w:rsidR="000176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6E6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 102 </w:t>
      </w:r>
      <w:r w:rsidR="0001760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 в</w:t>
      </w:r>
      <w:r w:rsidR="006E6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1760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6E6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4 классах.</w:t>
      </w:r>
    </w:p>
    <w:p w:rsidR="009B24A9" w:rsidRDefault="008A525A" w:rsidP="009B2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4793916"/>
      <w:bookmarkEnd w:id="0"/>
      <w:r w:rsidRPr="00E014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A1C94" w:rsidRPr="00E01479" w:rsidRDefault="008A525A" w:rsidP="009B2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нашей Родине.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2" w:name="eb176ee2-af43-40d4-a1ee-b090419c1179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3" w:name="133f36d8-58eb-4703-aa32-18eef51ef659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3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4" w:name="60d4b361-5c35-450d-9ed8-60410acf6db4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4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5" w:name="d90ce49e-f5c7-4bfc-ba4a-92feb4e54a52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произведения) и другие.</w:t>
      </w:r>
      <w:bookmarkEnd w:id="5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6" w:name="a9441494-befb-474c-980d-17418cebb9a9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6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Эстетическое восприятие явлений природы (звуки, краски времён года).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7" w:name="9e6d0f8b-b9cc-4a5a-96f8-fa217be0cdd9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7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 и музыкальных произведениях (например, произведения П. И. Чайковского, А. Вивальди ‌</w:t>
      </w:r>
      <w:bookmarkStart w:id="8" w:name="e5c2f998-10e7-44fc-bdda-dfec1693f887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8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Обсыпается наш сад…», М.М. Пришвин «Осеннее утро»,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9" w:name="2d1b25dd-7e61-4fc3-9b40-52f6c7be69e0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9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детях и дружбе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0" w:name="6412d18c-a4c6-4681-9757-e9608467f10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0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Отражение в произведениях нравственно-этических понятий: дружба, терпение, уважение, помощь друг другу. Главная мысль 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произведения. Герой произведения (введение понятия «главный герой»), его характеристика (портрет), оценка поступков.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11" w:name="6d735cba-503d-4ed1-a53f-5468e4a27f01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1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сказок.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2" w:name="3f36f3cc-f68d-481c-9f68-8a09ab5407f1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2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13" w:name="dd853ef0-68f9-4441-80c5-be39b469ea42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3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14" w:name="305fc3fd-0d75-43c6-b5e8-b77dae865863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4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 </w:t>
      </w:r>
      <w:proofErr w:type="gramStart"/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наших</w:t>
      </w:r>
      <w:proofErr w:type="gramEnd"/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близких, о семье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15" w:name="8497a925-adbe-4600-9382-168da4c3c80b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</w:t>
      </w:r>
      <w:bookmarkEnd w:id="15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16" w:name="c4dddd01-51be-4cab-bffc-20489de7184c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16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чтения: литературная (авторская) сказка ‌</w:t>
      </w:r>
      <w:bookmarkStart w:id="17" w:name="0c3ae019-4704-47be-8c05-88069337bebf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17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зарубежные писатели-сказочники (Ш. Перро, Х.-К. Андерсен ‌</w:t>
      </w:r>
      <w:bookmarkStart w:id="18" w:name="0e95da97-7b05-41cd-84b7-0db56826c5ee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8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19" w:name="63220a7a-3056-4cb7-8b8f-8dfa3716a258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9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Библиографическая культура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A1C94" w:rsidRPr="00E01479" w:rsidRDefault="008A525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A1C94" w:rsidRPr="00E01479" w:rsidRDefault="008A525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3A1C94" w:rsidRPr="00E01479" w:rsidRDefault="008A525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3A1C94" w:rsidRPr="00E01479" w:rsidRDefault="008A525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3A1C94" w:rsidRPr="00E01479" w:rsidRDefault="008A525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  <w:proofErr w:type="gramEnd"/>
    </w:p>
    <w:p w:rsidR="003A1C94" w:rsidRPr="00E01479" w:rsidRDefault="008A525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3A1C94" w:rsidRPr="00E01479" w:rsidRDefault="008A525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ск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3A1C94" w:rsidRPr="00E01479" w:rsidRDefault="008A525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ст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A1C94" w:rsidRPr="00E01479" w:rsidRDefault="008A525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3A1C94" w:rsidRPr="00E01479" w:rsidRDefault="008A525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3A1C94" w:rsidRPr="00E01479" w:rsidRDefault="008A525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3A1C94" w:rsidRPr="00E01479" w:rsidRDefault="008A525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3A1C94" w:rsidRPr="00E01479" w:rsidRDefault="008A525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3A1C94" w:rsidRPr="00E01479" w:rsidRDefault="008A525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</w:rPr>
        <w:t>на заданную тему;</w:t>
      </w:r>
    </w:p>
    <w:p w:rsidR="003A1C94" w:rsidRPr="00E01479" w:rsidRDefault="008A525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3A1C94" w:rsidRPr="00E01479" w:rsidRDefault="008A525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3A1C94" w:rsidRPr="00E01479" w:rsidRDefault="008A525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</w:rPr>
        <w:t>описывать (устно) картины природы;</w:t>
      </w:r>
    </w:p>
    <w:p w:rsidR="003A1C94" w:rsidRPr="00E01479" w:rsidRDefault="008A525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рассказы, небольшие сказки;</w:t>
      </w:r>
    </w:p>
    <w:p w:rsidR="003A1C94" w:rsidRPr="00E01479" w:rsidRDefault="008A525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инсценировках и драматизации отрывков из художественных произведений.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3A1C94" w:rsidRPr="00E01479" w:rsidRDefault="008A525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3A1C94" w:rsidRPr="00E01479" w:rsidRDefault="008A525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3A1C94" w:rsidRPr="00E01479" w:rsidRDefault="008A525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3A1C94" w:rsidRPr="00E01479" w:rsidRDefault="008A525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</w:rPr>
        <w:t>(слушании) произведения;</w:t>
      </w:r>
    </w:p>
    <w:p w:rsidR="003A1C94" w:rsidRPr="00E01479" w:rsidRDefault="008A525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3A1C94" w:rsidRPr="00E01479" w:rsidRDefault="008A525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3A1C94" w:rsidRPr="00E01479" w:rsidRDefault="008A525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3A1C94" w:rsidRPr="00E01479" w:rsidRDefault="003A1C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3 КЛАСС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20" w:name="96e70618-7a1d-4135-8fd3-a8d5b625e8a7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20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21" w:name="6dc3c912-0f6b-44b2-87fb-4fa8c0a8ddd8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др.)</w:t>
      </w:r>
      <w:bookmarkEnd w:id="21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22" w:name="2d4a2950-b4e9-4f16-a8a6-487d5016001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2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23" w:name="80f00626-952e-41bd-9beb-6d0f5fe1ba6b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по выбору)</w:t>
      </w:r>
      <w:bookmarkEnd w:id="23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фольклорными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24" w:name="db43cb12-75a1-43f5-b252-1995adfd2fff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4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25" w:name="99ba0051-1be8-4e8f-b0dd-a10143c31c81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25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26" w:name="738a01c7-d12e-4abb-aa19-15d8e09af024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E0147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Х–ХХ веков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27" w:name="a8556af8-9a03-49c3-b8c8-d0217dccd1c5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27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Ф. И. Тютчева, А. А. Фета, А. Н. Майкова, Н. А. Некрасова, А. А. Блока, И. А. Бунина, ‌</w:t>
      </w:r>
      <w:bookmarkStart w:id="28" w:name="236d15e5-7adb-4fc2-919e-678797fd1898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28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29" w:name="b39133dd-5b08-4549-a5bd-8bf368254092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9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30" w:name="1a0e8552-8319-44da-b4b7-9c067d7af546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30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 для чтения: Л.Н. Толстой «Лебеди», «Зайцы», «Прыжок», «Акула» ‌</w:t>
      </w:r>
      <w:bookmarkStart w:id="31" w:name="7bc5c68d-92f5-41d5-9535-d638ea476e3f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31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32" w:name="14358877-86a6-40e2-9fb5-58334b8a6e9a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32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33" w:name="c6bf05b5-49bd-40a2-90b7-cfd41b2279a7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33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34" w:name="ea02cf5f-d5e4-4b30-812a-1b46ec679534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4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Мамина-Сибиряка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Мамин-Сибиряк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«Приёмыш» ‌</w:t>
      </w:r>
      <w:bookmarkStart w:id="35" w:name="68f21dae-0b2e-4871-b761-be4991ec4878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35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36" w:name="7684134c-2d89-4058-b80b-6ad24d340e2c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36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37" w:name="e453ae69-7b50-49e1-850e-5455f39cac3b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7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38" w:name="db307144-10c3-47e0-8f79-b83f6461fd22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38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39" w:name="cb0fcba1-b7c3-44d2-9bb6-c0a6c9168eca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 и др.</w:t>
      </w:r>
      <w:bookmarkEnd w:id="39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0" w:name="bfd2c4b6-8e45-47df-8299-90bb4d27aac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40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41" w:name="3e21f5c4-1001-4583-8489-5f0ba36061b9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41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42" w:name="f6f542f3-f6cf-4368-a418-eb5d19aa0b2b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42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43" w:name="0e6b1fdc-e350-43b1-a03c-45387667d39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43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коммуникативных универсальных учебных действий, регулятивных универсальных учебных действий, совместной деятельности. 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A1C94" w:rsidRPr="00E01479" w:rsidRDefault="008A525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3A1C94" w:rsidRPr="00E01479" w:rsidRDefault="008A525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3A1C94" w:rsidRPr="00E01479" w:rsidRDefault="008A525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3A1C94" w:rsidRPr="00E01479" w:rsidRDefault="008A525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3A1C94" w:rsidRPr="00E01479" w:rsidRDefault="008A525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3A1C94" w:rsidRPr="00E01479" w:rsidRDefault="008A525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3A1C94" w:rsidRPr="00E01479" w:rsidRDefault="008A525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E01479">
        <w:rPr>
          <w:rFonts w:ascii="Times New Roman" w:hAnsi="Times New Roman" w:cs="Times New Roman"/>
          <w:color w:val="000000"/>
          <w:sz w:val="24"/>
          <w:szCs w:val="24"/>
        </w:rPr>
        <w:t>(иллюстрация), звуковую (музыкальное произведение);</w:t>
      </w:r>
    </w:p>
    <w:p w:rsidR="003A1C94" w:rsidRPr="00E01479" w:rsidRDefault="008A525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3A1C94" w:rsidRPr="00E01479" w:rsidRDefault="008A525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3A1C94" w:rsidRPr="00E01479" w:rsidRDefault="008A525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3A1C94" w:rsidRPr="00E01479" w:rsidRDefault="008A525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3A1C94" w:rsidRPr="00E01479" w:rsidRDefault="008A525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3A1C94" w:rsidRPr="00E01479" w:rsidRDefault="008A525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3A1C94" w:rsidRPr="00E01479" w:rsidRDefault="008A525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</w:t>
      </w:r>
      <w:proofErr w:type="gramEnd"/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универсальные учебные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3A1C94" w:rsidRPr="00E01479" w:rsidRDefault="008A525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3A1C94" w:rsidRPr="00E01479" w:rsidRDefault="008A525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3A1C94" w:rsidRPr="00E01479" w:rsidRDefault="008A525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3A1C94" w:rsidRPr="00E01479" w:rsidRDefault="008A525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3A1C94" w:rsidRPr="00E01479" w:rsidRDefault="008A525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3A1C94" w:rsidRPr="00E01479" w:rsidRDefault="008A525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3A1C94" w:rsidRPr="00E01479" w:rsidRDefault="003A1C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4 КЛАСС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44" w:name="e723ba6f-ad13-4eb9-88fb-092822236b1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44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45" w:name="127f14ef-247e-4055-acfd-bc40c4be0ca9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45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46" w:name="13ed692d-f68b-4ab7-9394-065d0e010e2b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46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сказки народов России ‌</w:t>
      </w:r>
      <w:bookmarkStart w:id="47" w:name="88e382a1-4742-44f3-be40-3355538b7bf0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47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48" w:name="65d9a5fc-cfbc-4c38-8800-4fae49f12f66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по выбору)</w:t>
      </w:r>
      <w:bookmarkEnd w:id="48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49" w:name="d4959437-1f52-4e04-ad5c-5e5962b220a9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49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50" w:name="f6b74d8a-3a68-456b-9560-c1d56f3a7703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50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51" w:name="fb9c6b46-90e6-44d3-98e5-d86df8a78f70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51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чтения: лирические произведения М. Ю. Лермонтова ‌</w:t>
      </w:r>
      <w:bookmarkStart w:id="52" w:name="8753b9aa-1497-4d8a-9925-78a7378ffdc6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52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53" w:name="a3acb784-465c-47f9-a1a9-55fd03aefdd7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53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54" w:name="c485f24c-ccf6-4a4b-a332-12b0e9bda1ee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(две-три по выбору)</w:t>
      </w:r>
      <w:bookmarkEnd w:id="54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55" w:name="b696e61f-1fed-496e-b40a-891403c8acb0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55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56" w:name="bf3989dc-2faf-4749-85de-63cc4f5b6c7f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56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E0147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Start"/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</w:t>
      </w:r>
      <w:proofErr w:type="gramEnd"/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ХХ веков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57" w:name="05556173-ef49-42c0-b650-76e818c52f73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57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58" w:name="10df2cc6-7eaf-452a-be27-c403590473e7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58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E01479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59" w:name="81524b2d-8972-479d-bbde-dc24af398f71"/>
      <w:r w:rsidRPr="00E01479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59"/>
      <w:r w:rsidRPr="00E01479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 ‌</w:t>
      </w:r>
      <w:bookmarkStart w:id="60" w:name="8bd46c4b-5995-4a73-9b20-d9c86c3c5312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60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61" w:name="7dfac43d-95d1-4f1a-9ef0-dd2e363e5574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61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Произведения о животных и родной природе.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62" w:name="6b7a4d8f-0c10-4499-8b29-96f966374409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авторов)</w:t>
      </w:r>
      <w:bookmarkEnd w:id="62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63" w:name="2404cae9-2aea-4be9-9c14-d1f2464ae947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63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E01479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64" w:name="32f573be-918d-43d1-9ae6-41e22d8f0125"/>
      <w:r w:rsidRPr="00E01479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64"/>
      <w:r w:rsidRPr="00E01479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‌</w:t>
      </w:r>
      <w:bookmarkStart w:id="65" w:name="af055e7a-930d-4d71-860c-0ef134e8808b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65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А. П. Чехова, Н. Г. Гарина-Михайловского, М.М. Зощенко, К.Г.Паустовский, ‌</w:t>
      </w:r>
      <w:bookmarkStart w:id="66" w:name="7725f3ac-90cc-4ff9-a933-5f2500765865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66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67" w:name="b11b7b7c-b734-4b90-8e59-61db21edb4cb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из цикла)</w:t>
      </w:r>
      <w:bookmarkEnd w:id="67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Пьеса.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68" w:name="37501a53-492c-457b-bba5-1c42b6cc6631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</w:t>
      </w:r>
      <w:bookmarkEnd w:id="68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69" w:name="75d9e905-0ed8-4b64-8f23-d12494003dd9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69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70" w:name="861c58cd-2b62-48ca-aee2-cbc0aff1d663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Зощенко, В. В. Голявкина</w:t>
      </w:r>
      <w:bookmarkEnd w:id="70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71" w:name="3833d43d-9952-42a0-80a6-c982261f81f0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 по выбору)</w:t>
      </w:r>
      <w:bookmarkEnd w:id="71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72" w:name="6717adc8-7d22-4c8b-8e0f-ca68d49678b4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72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73" w:name="0570ee0c-c095-4bdf-be12-0c3444ad3bbe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73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74" w:name="7eaefd21-9d80-4380-a4c5-7fbfbc886408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74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A1C94" w:rsidRPr="00E01479" w:rsidRDefault="008A525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A1C94" w:rsidRPr="00E01479" w:rsidRDefault="008A525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3A1C94" w:rsidRPr="00E01479" w:rsidRDefault="008A525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3A1C94" w:rsidRPr="00E01479" w:rsidRDefault="008A525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3A1C94" w:rsidRPr="00E01479" w:rsidRDefault="008A525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3A1C94" w:rsidRPr="00E01479" w:rsidRDefault="008A525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3A1C94" w:rsidRPr="00E01479" w:rsidRDefault="008A525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3A1C94" w:rsidRPr="00E01479" w:rsidRDefault="008A525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3A1C94" w:rsidRPr="00E01479" w:rsidRDefault="008A525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3A1C94" w:rsidRPr="00E01479" w:rsidRDefault="008A525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3A1C94" w:rsidRPr="00E01479" w:rsidRDefault="008A525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3A1C94" w:rsidRPr="00E01479" w:rsidRDefault="008A525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3A1C94" w:rsidRPr="00E01479" w:rsidRDefault="008A525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3A1C94" w:rsidRPr="00E01479" w:rsidRDefault="008A525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3A1C94" w:rsidRPr="00E01479" w:rsidRDefault="008A525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3A1C94" w:rsidRPr="00E01479" w:rsidRDefault="008A525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3A1C94" w:rsidRPr="00E01479" w:rsidRDefault="008A525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3A1C94" w:rsidRPr="00E01479" w:rsidRDefault="008A525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3A1C94" w:rsidRPr="00E01479" w:rsidRDefault="008A525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3A1C94" w:rsidRPr="00E01479" w:rsidRDefault="008A525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3A1C94" w:rsidRPr="00E01479" w:rsidRDefault="008A525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3A1C94" w:rsidRPr="00E01479" w:rsidRDefault="008A525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3A1C94" w:rsidRPr="00E01479" w:rsidRDefault="008A525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</w:rPr>
        <w:t>соблюдать правила взаимодействия;</w:t>
      </w:r>
    </w:p>
    <w:p w:rsidR="003A1C94" w:rsidRPr="00E01479" w:rsidRDefault="008A525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75" w:name="_ftn1"/>
    <w:p w:rsidR="003A1C94" w:rsidRPr="00E01479" w:rsidRDefault="008A52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sz w:val="24"/>
          <w:szCs w:val="24"/>
        </w:rPr>
        <w:fldChar w:fldCharType="begin"/>
      </w:r>
      <w:r w:rsidRPr="00E0147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E01479">
        <w:rPr>
          <w:rFonts w:ascii="Times New Roman" w:hAnsi="Times New Roman" w:cs="Times New Roman"/>
          <w:sz w:val="24"/>
          <w:szCs w:val="24"/>
        </w:rPr>
        <w:instrText>HYPERLINK</w:instrText>
      </w:r>
      <w:r w:rsidRPr="00E01479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Pr="00E01479">
        <w:rPr>
          <w:rFonts w:ascii="Times New Roman" w:hAnsi="Times New Roman" w:cs="Times New Roman"/>
          <w:sz w:val="24"/>
          <w:szCs w:val="24"/>
        </w:rPr>
        <w:instrText>l</w:instrText>
      </w:r>
      <w:r w:rsidRPr="00E01479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E01479">
        <w:rPr>
          <w:rFonts w:ascii="Times New Roman" w:hAnsi="Times New Roman" w:cs="Times New Roman"/>
          <w:sz w:val="24"/>
          <w:szCs w:val="24"/>
        </w:rPr>
        <w:instrText>ftnref</w:instrText>
      </w:r>
      <w:r w:rsidRPr="00E01479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E01479">
        <w:rPr>
          <w:rFonts w:ascii="Times New Roman" w:hAnsi="Times New Roman" w:cs="Times New Roman"/>
          <w:sz w:val="24"/>
          <w:szCs w:val="24"/>
        </w:rPr>
        <w:instrText>h</w:instrText>
      </w:r>
      <w:r w:rsidRPr="00E0147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E01479">
        <w:rPr>
          <w:rFonts w:ascii="Times New Roman" w:hAnsi="Times New Roman" w:cs="Times New Roman"/>
          <w:sz w:val="24"/>
          <w:szCs w:val="24"/>
        </w:rPr>
        <w:fldChar w:fldCharType="separate"/>
      </w:r>
      <w:r w:rsidRPr="00E01479">
        <w:rPr>
          <w:rFonts w:ascii="Times New Roman" w:hAnsi="Times New Roman" w:cs="Times New Roman"/>
          <w:color w:val="0000FF"/>
          <w:sz w:val="24"/>
          <w:szCs w:val="24"/>
          <w:lang w:val="ru-RU"/>
        </w:rPr>
        <w:t>[1]</w:t>
      </w:r>
      <w:r w:rsidRPr="00E01479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bookmarkEnd w:id="75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3A1C94" w:rsidRPr="00E01479" w:rsidRDefault="003A1C94">
      <w:pPr>
        <w:rPr>
          <w:rFonts w:ascii="Times New Roman" w:hAnsi="Times New Roman" w:cs="Times New Roman"/>
          <w:sz w:val="24"/>
          <w:szCs w:val="24"/>
          <w:lang w:val="ru-RU"/>
        </w:rPr>
        <w:sectPr w:rsidR="003A1C94" w:rsidRPr="00E01479">
          <w:pgSz w:w="11906" w:h="16383"/>
          <w:pgMar w:top="1134" w:right="850" w:bottom="1134" w:left="1701" w:header="720" w:footer="720" w:gutter="0"/>
          <w:cols w:space="720"/>
        </w:sectPr>
      </w:pPr>
    </w:p>
    <w:p w:rsidR="003A1C94" w:rsidRPr="00E01479" w:rsidRDefault="008A52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6" w:name="block-24793920"/>
      <w:bookmarkEnd w:id="1"/>
      <w:r w:rsidRPr="00E0147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E014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E0147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3A1C94" w:rsidRPr="00E01479" w:rsidRDefault="003A1C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</w:t>
      </w:r>
      <w:r w:rsidR="009B24A9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-4 классах направлено на достижение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A1C94" w:rsidRPr="00E01479" w:rsidRDefault="003A1C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C94" w:rsidRPr="00E01479" w:rsidRDefault="008A52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A1C94" w:rsidRPr="00E01479" w:rsidRDefault="003A1C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3A1C94" w:rsidRPr="00E01479" w:rsidRDefault="008A525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A1C94" w:rsidRPr="00E01479" w:rsidRDefault="008A525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A1C94" w:rsidRPr="00E01479" w:rsidRDefault="008A525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3A1C94" w:rsidRPr="00E01479" w:rsidRDefault="008A525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A1C94" w:rsidRPr="00E01479" w:rsidRDefault="008A525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A1C94" w:rsidRPr="00E01479" w:rsidRDefault="008A525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A1C94" w:rsidRPr="00E01479" w:rsidRDefault="008A525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3A1C94" w:rsidRPr="00E01479" w:rsidRDefault="008A525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A1C94" w:rsidRPr="00E01479" w:rsidRDefault="008A525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A1C94" w:rsidRPr="00E01479" w:rsidRDefault="008A525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3A1C94" w:rsidRPr="00E01479" w:rsidRDefault="008A525A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3A1C94" w:rsidRPr="00E01479" w:rsidRDefault="008A525A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A1C94" w:rsidRPr="00E01479" w:rsidRDefault="008A525A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3A1C94" w:rsidRPr="00E01479" w:rsidRDefault="008A525A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A1C94" w:rsidRPr="00E01479" w:rsidRDefault="008A525A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3A1C94" w:rsidRPr="00E01479" w:rsidRDefault="008A525A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A1C94" w:rsidRPr="00E01479" w:rsidRDefault="003A1C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C94" w:rsidRPr="00E01479" w:rsidRDefault="008A52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A1C94" w:rsidRPr="00E01479" w:rsidRDefault="003A1C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479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gramEnd"/>
      <w:r w:rsidRPr="00E014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логические действия:</w:t>
      </w:r>
    </w:p>
    <w:p w:rsidR="003A1C94" w:rsidRPr="00E01479" w:rsidRDefault="008A525A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A1C94" w:rsidRPr="00E01479" w:rsidRDefault="008A525A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3A1C94" w:rsidRPr="00E01479" w:rsidRDefault="008A525A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A1C94" w:rsidRPr="00E01479" w:rsidRDefault="008A525A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A1C94" w:rsidRPr="00E01479" w:rsidRDefault="008A525A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A1C94" w:rsidRPr="00E01479" w:rsidRDefault="008A525A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479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gramEnd"/>
      <w:r w:rsidRPr="00E014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исследовательские действия:</w:t>
      </w:r>
    </w:p>
    <w:p w:rsidR="003A1C94" w:rsidRPr="00E01479" w:rsidRDefault="008A525A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A1C94" w:rsidRPr="00E01479" w:rsidRDefault="008A525A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3A1C94" w:rsidRPr="00E01479" w:rsidRDefault="008A525A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3A1C94" w:rsidRPr="00E01479" w:rsidRDefault="008A525A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A1C94" w:rsidRPr="00E01479" w:rsidRDefault="008A525A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A1C94" w:rsidRPr="00E01479" w:rsidRDefault="008A525A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479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gramEnd"/>
      <w:r w:rsidRPr="00E014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информацией:</w:t>
      </w:r>
    </w:p>
    <w:p w:rsidR="003A1C94" w:rsidRPr="00E01479" w:rsidRDefault="008A525A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3A1C94" w:rsidRPr="00E01479" w:rsidRDefault="008A525A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A1C94" w:rsidRPr="00E01479" w:rsidRDefault="008A525A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A1C94" w:rsidRPr="00E01479" w:rsidRDefault="008A525A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A1C94" w:rsidRPr="00E01479" w:rsidRDefault="008A525A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A1C94" w:rsidRPr="00E01479" w:rsidRDefault="008A525A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E014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479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1C94" w:rsidRPr="00E01479" w:rsidRDefault="008A525A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A1C94" w:rsidRPr="00E01479" w:rsidRDefault="008A525A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A1C94" w:rsidRPr="00E01479" w:rsidRDefault="008A525A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A1C94" w:rsidRPr="00E01479" w:rsidRDefault="008A525A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A1C94" w:rsidRPr="00E01479" w:rsidRDefault="008A525A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A1C94" w:rsidRPr="00E01479" w:rsidRDefault="008A525A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A1C94" w:rsidRPr="00E01479" w:rsidRDefault="008A525A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3A1C94" w:rsidRPr="00E01479" w:rsidRDefault="008A525A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E014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479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1C94" w:rsidRPr="00E01479" w:rsidRDefault="008A525A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A1C94" w:rsidRPr="00E01479" w:rsidRDefault="008A525A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47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самоконтроль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1C94" w:rsidRPr="00E01479" w:rsidRDefault="008A525A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3A1C94" w:rsidRPr="00E01479" w:rsidRDefault="008A525A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A1C94" w:rsidRPr="00E01479" w:rsidRDefault="008A52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3A1C94" w:rsidRPr="00E01479" w:rsidRDefault="008A525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A1C94" w:rsidRPr="00E01479" w:rsidRDefault="008A525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A1C94" w:rsidRPr="00E01479" w:rsidRDefault="008A525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3A1C94" w:rsidRPr="00E01479" w:rsidRDefault="008A525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3A1C94" w:rsidRPr="00E01479" w:rsidRDefault="008A525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3A1C94" w:rsidRPr="00E01479" w:rsidRDefault="008A525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3A1C94" w:rsidRPr="00E01479" w:rsidRDefault="003A1C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C94" w:rsidRPr="00E01479" w:rsidRDefault="008A52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A1C94" w:rsidRPr="00E01479" w:rsidRDefault="003A1C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C94" w:rsidRPr="00E01479" w:rsidRDefault="008A52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A1C94" w:rsidRPr="00E01479" w:rsidRDefault="003A1C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C94" w:rsidRPr="00E01479" w:rsidRDefault="008A52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3A1C94" w:rsidRPr="00E01479" w:rsidRDefault="008A525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A1C94" w:rsidRPr="00E01479" w:rsidRDefault="008A525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A1C94" w:rsidRPr="00E01479" w:rsidRDefault="008A525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A1C94" w:rsidRPr="00E01479" w:rsidRDefault="008A525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(нестихотворную) и стихотворную речь;</w:t>
      </w:r>
    </w:p>
    <w:p w:rsidR="003A1C94" w:rsidRPr="00E01479" w:rsidRDefault="008A525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3A1C94" w:rsidRPr="00E01479" w:rsidRDefault="008A525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A1C94" w:rsidRPr="00E01479" w:rsidRDefault="008A525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A1C94" w:rsidRPr="00E01479" w:rsidRDefault="008A525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A1C94" w:rsidRPr="00E01479" w:rsidRDefault="008A525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A1C94" w:rsidRPr="00E01479" w:rsidRDefault="008A525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3A1C94" w:rsidRPr="00E01479" w:rsidRDefault="008A525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3A1C94" w:rsidRPr="00E01479" w:rsidRDefault="008A525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E01479">
        <w:rPr>
          <w:rFonts w:ascii="Times New Roman" w:hAnsi="Times New Roman" w:cs="Times New Roman"/>
          <w:color w:val="000000"/>
          <w:sz w:val="24"/>
          <w:szCs w:val="24"/>
        </w:rPr>
        <w:t>(не менее 3 предложений);</w:t>
      </w:r>
    </w:p>
    <w:p w:rsidR="003A1C94" w:rsidRPr="00E01479" w:rsidRDefault="008A525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3A1C94" w:rsidRPr="00E01479" w:rsidRDefault="008A525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3A1C94" w:rsidRPr="00E01479" w:rsidRDefault="008A525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A06BFA" w:rsidRDefault="00A06BF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A1C94" w:rsidRDefault="008A525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A06BFA" w:rsidRPr="00A06BFA" w:rsidRDefault="00A06B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C94" w:rsidRPr="00E01479" w:rsidRDefault="008A525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3A1C94" w:rsidRPr="00E01479" w:rsidRDefault="008A525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3A1C94" w:rsidRPr="00E01479" w:rsidRDefault="008A525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3A1C94" w:rsidRPr="00E01479" w:rsidRDefault="008A525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3A1C94" w:rsidRPr="00E01479" w:rsidRDefault="008A525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3A1C94" w:rsidRPr="00E01479" w:rsidRDefault="008A525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3A1C94" w:rsidRPr="00E01479" w:rsidRDefault="008A525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A1C94" w:rsidRPr="00E01479" w:rsidRDefault="008A525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3A1C94" w:rsidRPr="00E01479" w:rsidRDefault="008A525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3A1C94" w:rsidRPr="00E01479" w:rsidRDefault="008A525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3A1C94" w:rsidRPr="00E01479" w:rsidRDefault="008A525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3A1C94" w:rsidRPr="00E01479" w:rsidRDefault="008A525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3A1C94" w:rsidRPr="00E01479" w:rsidRDefault="008A525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A1C94" w:rsidRPr="00E01479" w:rsidRDefault="008A525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3A1C94" w:rsidRPr="00E01479" w:rsidRDefault="008A525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небольшие сказки, рассказы;</w:t>
      </w:r>
    </w:p>
    <w:p w:rsidR="003A1C94" w:rsidRPr="00E01479" w:rsidRDefault="008A525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3A1C94" w:rsidRPr="00E01479" w:rsidRDefault="008A525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A1C94" w:rsidRPr="00E01479" w:rsidRDefault="008A525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A06BFA" w:rsidRDefault="00A06BF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A1C94" w:rsidRDefault="008A525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A06BFA" w:rsidRPr="00A06BFA" w:rsidRDefault="00A06B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наизусть не менее 4 стихотворений в соответствии с изученной тематикой произведений;</w:t>
      </w:r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эпического;</w:t>
      </w:r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A1C94" w:rsidRPr="00E01479" w:rsidRDefault="008A525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A06BFA" w:rsidRDefault="00A06BF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A1C94" w:rsidRDefault="008A525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A06BFA" w:rsidRPr="00A06BFA" w:rsidRDefault="00A06B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эпического;</w:t>
      </w:r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</w:t>
      </w: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животных, бытовые и волшебные), приводить примеры произведений фольклора разных народов России;</w:t>
      </w:r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A1C94" w:rsidRPr="00E01479" w:rsidRDefault="008A525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3A1C94" w:rsidRPr="00E01479" w:rsidRDefault="008A52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3A1C94" w:rsidRPr="00E01479" w:rsidRDefault="003A1C94">
      <w:pPr>
        <w:rPr>
          <w:rFonts w:ascii="Times New Roman" w:hAnsi="Times New Roman" w:cs="Times New Roman"/>
          <w:sz w:val="24"/>
          <w:szCs w:val="24"/>
        </w:rPr>
        <w:sectPr w:rsidR="003A1C94" w:rsidRPr="00E01479">
          <w:pgSz w:w="11906" w:h="16383"/>
          <w:pgMar w:top="1134" w:right="850" w:bottom="1134" w:left="1701" w:header="720" w:footer="720" w:gutter="0"/>
          <w:cols w:space="720"/>
        </w:sectPr>
      </w:pPr>
    </w:p>
    <w:p w:rsidR="003A1C94" w:rsidRPr="00E01479" w:rsidRDefault="008A52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7" w:name="block-24793919"/>
      <w:bookmarkEnd w:id="76"/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3A1C94" w:rsidRPr="00E01479" w:rsidRDefault="008A52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06BFA" w:rsidRPr="00A06BFA" w:rsidRDefault="00A06BFA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979"/>
        <w:gridCol w:w="1559"/>
        <w:gridCol w:w="1985"/>
        <w:gridCol w:w="1984"/>
        <w:gridCol w:w="2126"/>
      </w:tblGrid>
      <w:tr w:rsidR="00A06BFA" w:rsidRPr="00A06BFA" w:rsidTr="00A06BFA">
        <w:trPr>
          <w:trHeight w:val="144"/>
          <w:tblCellSpacing w:w="20" w:type="nil"/>
        </w:trPr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№ п/п</w:t>
            </w:r>
          </w:p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Наименование разделов и тем программы </w:t>
            </w:r>
          </w:p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Электронные (цифровые) образовательные ресурсы </w:t>
            </w:r>
          </w:p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BFA" w:rsidRPr="00A06BFA" w:rsidRDefault="00A06BFA" w:rsidP="00A06BF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BFA" w:rsidRPr="00A06BFA" w:rsidRDefault="00A06BFA" w:rsidP="00A06B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Всего </w:t>
            </w:r>
          </w:p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Контрольные работы </w:t>
            </w:r>
          </w:p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Практические работы </w:t>
            </w:r>
          </w:p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BFA" w:rsidRPr="00A06BFA" w:rsidRDefault="00A06BFA" w:rsidP="00A06B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 нашей Родине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Фольклор (устное народное творчество)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 детях и дружбе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Мир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 братьях наших меньших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О </w:t>
            </w:r>
            <w:proofErr w:type="gramStart"/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наших</w:t>
            </w:r>
            <w:proofErr w:type="gramEnd"/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близких, о семье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Зарубежная литература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Резервное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136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9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A06BFA" w:rsidRDefault="00A06B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06BFA" w:rsidRDefault="00A06BFA" w:rsidP="00A06B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06BFA" w:rsidRDefault="00A06BFA" w:rsidP="00A06BF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p w:rsidR="00A06BFA" w:rsidRPr="00A06BFA" w:rsidRDefault="00A06BFA" w:rsidP="00A06B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4532"/>
        <w:gridCol w:w="1443"/>
        <w:gridCol w:w="1323"/>
        <w:gridCol w:w="1417"/>
        <w:gridCol w:w="3261"/>
      </w:tblGrid>
      <w:tr w:rsidR="00A06BFA" w:rsidRPr="00A06BFA" w:rsidTr="00A06BFA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№ п/п</w:t>
            </w:r>
          </w:p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Наименование разделов и тем программы </w:t>
            </w:r>
          </w:p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183" w:type="dxa"/>
            <w:gridSpan w:val="3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Количество часов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Электронные (цифровые) образовательные ресурсы </w:t>
            </w:r>
          </w:p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BFA" w:rsidRPr="00A06BFA" w:rsidRDefault="00A06BFA" w:rsidP="00A06BF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BFA" w:rsidRPr="00A06BFA" w:rsidRDefault="00A06BFA" w:rsidP="00A06B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Всего </w:t>
            </w:r>
          </w:p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Контрольные работы </w:t>
            </w:r>
          </w:p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Практические работы </w:t>
            </w:r>
          </w:p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BFA" w:rsidRPr="00A06BFA" w:rsidRDefault="00A06BFA" w:rsidP="00A06B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 Родине и её истории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6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0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411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40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Фольклор (устное народное творчество)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16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1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411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40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Творчество И.А.Крылова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4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2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411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40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Творчество А.С.Пушкина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9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3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411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40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Картины природы в произведениях поэтов и писателей Х</w:t>
            </w:r>
            <w:proofErr w:type="gramStart"/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I</w:t>
            </w:r>
            <w:proofErr w:type="gramEnd"/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Х века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8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4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411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40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Творчество Л.Н.Толстого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10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5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411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40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Литературная сказка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9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6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411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40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Картины природы в произведениях поэтов и писателей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XX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века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10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7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411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40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16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8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411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40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Произведения о детях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18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19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411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40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Юмористические произведения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6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20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411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40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Зарубежная литература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10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21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411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40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4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22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411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40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5556" w:type="dxa"/>
            <w:gridSpan w:val="2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Резервное время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10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5556" w:type="dxa"/>
            <w:gridSpan w:val="2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ОБЩЕЕ КОЛИЧЕСТВО ЧАСОВ ПО ПРОГРАММЕ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136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A06BFA" w:rsidRDefault="00A06BFA" w:rsidP="00A06B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06BFA" w:rsidRDefault="00A06BFA" w:rsidP="00A06B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06BFA" w:rsidRPr="00A06BFA" w:rsidRDefault="00A06BFA" w:rsidP="00A06BFA">
      <w:pPr>
        <w:rPr>
          <w:rFonts w:ascii="Times New Roman" w:hAnsi="Times New Roman" w:cs="Times New Roman"/>
          <w:sz w:val="24"/>
          <w:szCs w:val="24"/>
          <w:lang w:val="ru-RU"/>
        </w:rPr>
        <w:sectPr w:rsidR="00A06BFA" w:rsidRPr="00A06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C94" w:rsidRDefault="00A06BFA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4552"/>
        <w:gridCol w:w="1448"/>
        <w:gridCol w:w="1903"/>
        <w:gridCol w:w="1975"/>
        <w:gridCol w:w="2520"/>
      </w:tblGrid>
      <w:tr w:rsidR="00A06BFA" w:rsidRPr="00A06BFA" w:rsidTr="00A06BFA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№ п/п</w:t>
            </w:r>
          </w:p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Наименование разделов и тем программы </w:t>
            </w:r>
          </w:p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26" w:type="dxa"/>
            <w:gridSpan w:val="3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Количество часов</w:t>
            </w:r>
          </w:p>
        </w:tc>
        <w:tc>
          <w:tcPr>
            <w:tcW w:w="2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Электронные (цифровые) образовательные ресурсы </w:t>
            </w:r>
          </w:p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BFA" w:rsidRPr="00A06BFA" w:rsidRDefault="00A06BFA" w:rsidP="00A06BF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BFA" w:rsidRPr="00A06BFA" w:rsidRDefault="00A06BFA" w:rsidP="00A06B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Всего </w:t>
            </w:r>
          </w:p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Контрольные работы </w:t>
            </w:r>
          </w:p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Практические работы </w:t>
            </w:r>
          </w:p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BFA" w:rsidRPr="00A06BFA" w:rsidRDefault="00A06BFA" w:rsidP="00A06B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 Родине, героические страницы истории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12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23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412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cec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Фольклор (устное народное творчество)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11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24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412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cec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Творчество И.А.Крылова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4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25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412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cec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Творчество А.С.Пушкина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12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26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412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cec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Творчество М. Ю. Лермонтова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4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27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412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cec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Литературная сказка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9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28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412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cec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Картины природы в творчестве поэтов и писателей Х</w:t>
            </w:r>
            <w:proofErr w:type="gramStart"/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I</w:t>
            </w:r>
            <w:proofErr w:type="gramEnd"/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Х века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7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29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412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cec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Творчество Л. Н. Толстого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7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30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412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cec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Картины природы в творчестве поэтов и писателей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XX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века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6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31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412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cec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Произведения о животных и родной природе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12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32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412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cec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Произведения о детях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13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33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412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cec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Пьеса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5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34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412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cec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Юмористические произведения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6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35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412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cec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Зарубежная литература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8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36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412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cec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proofErr w:type="gramStart"/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7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ЦОК </w:t>
            </w:r>
            <w:hyperlink r:id="rId37"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edsoo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/7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412</w:t>
              </w:r>
              <w:r w:rsidRPr="00A06BFA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cec</w:t>
              </w:r>
            </w:hyperlink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5579" w:type="dxa"/>
            <w:gridSpan w:val="2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Резервное время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13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A06BFA">
        <w:trPr>
          <w:trHeight w:val="144"/>
          <w:tblCellSpacing w:w="20" w:type="nil"/>
        </w:trPr>
        <w:tc>
          <w:tcPr>
            <w:tcW w:w="5579" w:type="dxa"/>
            <w:gridSpan w:val="2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ОБЩЕЕ КОЛИЧЕСТВО ЧАСОВ ПО ПРОГРАММЕ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136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8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0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A06BFA" w:rsidRDefault="00A06BF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6BF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ПОУРОЧНОЕ ПЛАНИРОВАНИЕ</w:t>
      </w:r>
    </w:p>
    <w:p w:rsidR="00A06BFA" w:rsidRDefault="00A06BF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6BFA" w:rsidRPr="00195C38" w:rsidRDefault="00A06BFA" w:rsidP="00A06B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5C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ВАРИАНТ 1. «ЛИТЕРАТУРНОЕ ЧТЕНИЕ. 1-4 КЛАСС (АВТОРЫ КЛИМАНОВА Л. Ф., ГОРЕЦКИЙ В. Г., ГОЛОВАНОВА М. В. И ДР.) </w:t>
      </w:r>
    </w:p>
    <w:p w:rsidR="00A06BFA" w:rsidRPr="00A06BFA" w:rsidRDefault="00A06BF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6BFA" w:rsidRDefault="00A06B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06BFA" w:rsidRDefault="00A06B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A06BFA" w:rsidRDefault="00A06BFA" w:rsidP="00A06BFA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238"/>
        <w:gridCol w:w="2977"/>
      </w:tblGrid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№ п/п</w:t>
            </w:r>
          </w:p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Тема урока </w:t>
            </w:r>
          </w:p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Количество часов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BFA" w:rsidRPr="00A06BFA" w:rsidRDefault="00A06BFA" w:rsidP="00A06BF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BFA" w:rsidRPr="00A06BFA" w:rsidRDefault="00A06BFA" w:rsidP="00A06B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Всего </w:t>
            </w:r>
          </w:p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Работа с детскими книгами: виды книг (учебная, художественная, справочная)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Произведения малых жанров фольклора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Пословицы как жанр фольклора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Характеристика особенностей народных песен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Ритм и счёт – основа построения считалок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Произведения устного народного творчества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Особенности сказок разного вида (о животных, бытовые, волшебные).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 примере русской народной сказки «У страха глаза велики»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Общее представление о волшебной сказке: присказки, повторы.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Русская народная сказка «Снегурочка»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25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Составление устных рассказов «Природа осенью» по изученным текстам.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Сравнение художественного и научно-познавательного текстов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Понимание главной мысли (идеи) и темы произведений о Родине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Волшебный мир сказок. «У лукоморья дуб зелёный…»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А.С. Пушкин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Поучительный смысл «Сказки о рыбаке и рыбке» А.С. Пушкина.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Характеристика героев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39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к</w:t>
            </w:r>
            <w:proofErr w:type="gramEnd"/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Л.Н. Толстого для детей. "Котёнок"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Л. Н. Толстой "Филиппок"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51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Отражение образов животных в устном народном творчестве (фольклоре).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 примере русской народной песни «Коровушка»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Характеристика героев-животных в фольклорных (народных) сказках.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Чукотская народная сказка «Хвост» и другие на выбор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В. В. Бианки "Музыкант".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Зимою…"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65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К.И. Чуковский "Федорино горе"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Осознание понятий друг, дружба на примере произведений о животных.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Произведения по выбору, например, С.В. Михалков "Мой щенок"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80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Средства художественной выразительности в стихотворениях о весне.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Произведения по выбору, например, А.Л. Барто "Верёвочка"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В. А. Осеева "Синие листья"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Сравнение героев рассказов Н.Н. Носова «На горке» и «Заплатка».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Оценка поступков героя рассказа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Главный герой: общее представление. Характеристика героя, его портрет.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 примере рассказа В. А. Осеева "Волшебное слово"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Произведения по выбору, например, В.А. Осеева "Хорошее"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Старинные народные весенние праздники и обряды.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Заклички, веснянки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95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Картины весеннего леса в рассказе Г.А. Скребицкого «Четыре художника».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Составление плана текста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Картины весеннего леса в рассказе Г.А. Скребицкого «Четыре художника».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Средства выразительности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Устное сочинение "Я рад весне"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Красота весенней природы, отражённая в лирических произведениях.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Произведения по выбору, например, Ф. И. Тютчев "Весенние воды"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Сравнение стихотворений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109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Образы пробуждающейся природы в живописи и музыки.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Нравственные семейные ценности в фольклорных (народных) сказках.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Восприятие произведений о маме: проявление любви и радости общения.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Произведения по выбору, например, А. Н. Плещеев "В бурю"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наших</w:t>
            </w:r>
            <w:proofErr w:type="gramEnd"/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близких, о семье»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Работа с детскими книгами на тему: «</w:t>
            </w:r>
            <w:proofErr w:type="gramStart"/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</w:t>
            </w:r>
            <w:proofErr w:type="gramEnd"/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proofErr w:type="gramStart"/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наших</w:t>
            </w:r>
            <w:proofErr w:type="gramEnd"/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Д. И. Хармса "Врун"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123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изученного</w:t>
            </w:r>
            <w:proofErr w:type="gramEnd"/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во 2 классе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A06BFA" w:rsidRPr="00A06BFA" w:rsidTr="00B279F1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ОБЩЕЕ КОЛИЧЕСТВО ЧАСОВ ПО ПРОГРАММЕ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06BFA" w:rsidRPr="00A06BFA" w:rsidRDefault="00A06BFA" w:rsidP="00A06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6B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136 </w:t>
            </w:r>
          </w:p>
        </w:tc>
      </w:tr>
    </w:tbl>
    <w:p w:rsidR="00A06BFA" w:rsidRDefault="00A06BFA" w:rsidP="00A06B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06BFA" w:rsidRDefault="00A06BFA" w:rsidP="00A06B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06BFA" w:rsidRPr="00A06BFA" w:rsidRDefault="00A06BFA" w:rsidP="00A06BFA">
      <w:pPr>
        <w:rPr>
          <w:rFonts w:ascii="Times New Roman" w:hAnsi="Times New Roman" w:cs="Times New Roman"/>
          <w:sz w:val="24"/>
          <w:szCs w:val="24"/>
          <w:lang w:val="ru-RU"/>
        </w:rPr>
        <w:sectPr w:rsidR="00A06BFA" w:rsidRPr="00A06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C94" w:rsidRPr="00A06BFA" w:rsidRDefault="003A1C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1C94" w:rsidRDefault="00B279F1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B279F1" w:rsidRDefault="00B279F1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79F1" w:rsidRDefault="00B279F1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238"/>
        <w:gridCol w:w="2977"/>
      </w:tblGrid>
      <w:tr w:rsidR="00B279F1" w:rsidRPr="00B279F1" w:rsidTr="00B279F1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№ п/п</w:t>
            </w:r>
          </w:p>
          <w:p w:rsidR="00B279F1" w:rsidRPr="00B279F1" w:rsidRDefault="00B279F1" w:rsidP="00B279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Тема урока </w:t>
            </w:r>
          </w:p>
          <w:p w:rsidR="00B279F1" w:rsidRPr="00B279F1" w:rsidRDefault="00B279F1" w:rsidP="0054604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Количество часов</w:t>
            </w:r>
          </w:p>
        </w:tc>
      </w:tr>
      <w:tr w:rsidR="00B279F1" w:rsidRPr="00B279F1" w:rsidTr="00B27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9F1" w:rsidRPr="00B279F1" w:rsidRDefault="00B279F1" w:rsidP="00B279F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9F1" w:rsidRPr="00B279F1" w:rsidRDefault="00B279F1" w:rsidP="0054604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Всего </w:t>
            </w:r>
          </w:p>
          <w:p w:rsidR="00B279F1" w:rsidRPr="00B279F1" w:rsidRDefault="00B279F1" w:rsidP="0054604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Развитие речи:  использование образных слов, пословиц и поговорок, крылатых выражений. </w:t>
            </w:r>
            <w:r w:rsidRPr="00B279F1">
              <w:rPr>
                <w:rFonts w:ascii="Times New Roman" w:hAnsi="Times New Roman" w:cs="Times New Roman"/>
                <w:sz w:val="25"/>
                <w:szCs w:val="25"/>
              </w:rPr>
              <w:t>Книги и словари, созданные В.И. Далем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 w:rsidRPr="00B279F1">
              <w:rPr>
                <w:rFonts w:ascii="Times New Roman" w:hAnsi="Times New Roman" w:cs="Times New Roman"/>
                <w:sz w:val="25"/>
                <w:szCs w:val="25"/>
              </w:rPr>
              <w:t>На примере образа Ильи Муромца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Описание картин природы как способ рассказать в песне о родной земле. </w:t>
            </w:r>
            <w:r w:rsidRPr="00B279F1">
              <w:rPr>
                <w:rFonts w:ascii="Times New Roman" w:hAnsi="Times New Roman" w:cs="Times New Roman"/>
                <w:sz w:val="25"/>
                <w:szCs w:val="25"/>
              </w:rPr>
              <w:t>Темы народных песен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Отражение нравственных ценностей и правил в фольклорной сказке. Произведения </w:t>
            </w: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>по выбору, например, русская народная сказка «Сестрица Алёнушка и братец Иванушка»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lastRenderedPageBreak/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Осознание понятия трудолюбие на примере народных сказок. 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</w:rPr>
              <w:t>Пословицы народов России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Сравнение стихотворений об осени.  На примере произведений Ф.И. Тютчева «Есть в осени первоначальной…» и  А.Н. Майкова «Осень»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,</w:t>
            </w:r>
            <w:proofErr w:type="gramEnd"/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А.А. Фета «Кот поёт, глаза прищуря», «Мама! </w:t>
            </w:r>
            <w:r w:rsidRPr="00B279F1">
              <w:rPr>
                <w:rFonts w:ascii="Times New Roman" w:hAnsi="Times New Roman" w:cs="Times New Roman"/>
                <w:sz w:val="25"/>
                <w:szCs w:val="25"/>
              </w:rPr>
              <w:t>Глянь-ка из окошка…» , И. С. Никитин "Встреча зимы"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Слова, с помощью которых поэт описывает и оживляет природу на примере стихотворений  И. З. Сурикова "Детство", "Зима"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B279F1">
              <w:rPr>
                <w:rFonts w:ascii="Times New Roman" w:hAnsi="Times New Roman" w:cs="Times New Roman"/>
                <w:sz w:val="25"/>
                <w:szCs w:val="25"/>
              </w:rPr>
              <w:t>(отрывок)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 w:rsidRPr="00B279F1">
              <w:rPr>
                <w:rFonts w:ascii="Times New Roman" w:hAnsi="Times New Roman" w:cs="Times New Roman"/>
                <w:sz w:val="25"/>
                <w:szCs w:val="25"/>
              </w:rPr>
              <w:t>Художник-иллюстратор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А.С. Пушкин – великий русский поэт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Фольклорная основа литературной сказки А.С. Пушкина  «Сказка о царе Салтане…»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Знакомство с литературной сказкой А.С. Пушкина  «Сказка о царе Салтане…»: приём повтора как основа изменения сюжета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Характеристика положительных и отрицательных героев, примеры превращений и </w:t>
            </w: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>чудес в сказке А.С. Пушкина  «Сказка о царе Салтане…»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lastRenderedPageBreak/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30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Наблюдение за художественными особенностями текста сказки А.С. Пушкина  «Сказка о царе Салтане…»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И. А. Крылов – великий русский баснописец. </w:t>
            </w:r>
            <w:r w:rsidRPr="00B279F1">
              <w:rPr>
                <w:rFonts w:ascii="Times New Roman" w:hAnsi="Times New Roman" w:cs="Times New Roman"/>
                <w:sz w:val="25"/>
                <w:szCs w:val="25"/>
              </w:rPr>
              <w:t>Иносказание в его баснях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Жанровое многообразие произведений Л.</w:t>
            </w:r>
            <w:r w:rsidRPr="00B279F1">
              <w:rPr>
                <w:rFonts w:ascii="Times New Roman" w:hAnsi="Times New Roman" w:cs="Times New Roman"/>
                <w:sz w:val="25"/>
                <w:szCs w:val="25"/>
              </w:rPr>
              <w:t>H</w:t>
            </w: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 Толстого: сказки, рассказы, басни, быль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Наблюдение за художественными особенностями рассказа-описания  и рассказа-рассуждения на примере рассказа Л.Н. Толстого «Лебеди» и др.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42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Анализ сюжета  были «Прыжок» Л.Н. Толстого: главные герои, отдельные эпизоды, составление плана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Тематическая проверочная работа по итогам раздела «Творчество Л.Н. Толстого» техника чтения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Работа с детскими книгами «Литературные сказки писателей»: составление аннотации</w:t>
            </w:r>
            <w:proofErr w:type="gramStart"/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  <w:proofErr w:type="gramEnd"/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proofErr w:type="gramStart"/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</w:t>
            </w:r>
            <w:proofErr w:type="gramEnd"/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ехника чтения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Мамина-Сибиряка</w:t>
            </w:r>
            <w:proofErr w:type="gramEnd"/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«Сказка про храброго зайца...»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Особенности литературной сказки В.М. Гаршина «Лягушка-путешественница»:  анализ сюжета, композиции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 w:rsidRPr="00B279F1">
              <w:rPr>
                <w:rFonts w:ascii="Times New Roman" w:hAnsi="Times New Roman" w:cs="Times New Roman"/>
                <w:sz w:val="25"/>
                <w:szCs w:val="25"/>
              </w:rPr>
              <w:t>Мамин-Сибиряк</w:t>
            </w:r>
            <w:proofErr w:type="gramEnd"/>
            <w:r w:rsidRPr="00B279F1">
              <w:rPr>
                <w:rFonts w:ascii="Times New Roman" w:hAnsi="Times New Roman" w:cs="Times New Roman"/>
                <w:sz w:val="25"/>
                <w:szCs w:val="25"/>
              </w:rPr>
              <w:t xml:space="preserve"> "Сказка про храброго зайца…"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52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Судьбы крестьянских детей в произведениях писателей. </w:t>
            </w:r>
            <w:r w:rsidRPr="00B279F1">
              <w:rPr>
                <w:rFonts w:ascii="Times New Roman" w:hAnsi="Times New Roman" w:cs="Times New Roman"/>
                <w:sz w:val="25"/>
                <w:szCs w:val="25"/>
              </w:rPr>
              <w:t>Произведения по выбору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Патриотическое звучание </w:t>
            </w: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br/>
              <w:t>стихотворений о Родине. На пример произведения  С.А. Васильева «Россия»: интонация, темп, ритм, логические ударения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Раскрытие главной идеи произведения</w:t>
            </w: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br/>
              <w:t>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64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Поучительный смысл сказок о животных.  На примере произведения И.С. Соколова-Микитова «Листопадничек»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Мамин-Сибиряка</w:t>
            </w:r>
            <w:proofErr w:type="gramEnd"/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«Приёмыш»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Мамин-Сибиряка</w:t>
            </w:r>
            <w:proofErr w:type="gramEnd"/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«Приёмыш»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Характеристика героев-животных, их портрет в рассказах писателей. </w:t>
            </w:r>
            <w:r w:rsidRPr="00B279F1">
              <w:rPr>
                <w:rFonts w:ascii="Times New Roman" w:hAnsi="Times New Roman" w:cs="Times New Roman"/>
                <w:sz w:val="25"/>
                <w:szCs w:val="25"/>
              </w:rPr>
              <w:t>На примере рассказа К. Г. Паустовского «Кот-ворюга»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Работа  </w:t>
            </w:r>
            <w:r w:rsidRPr="00B279F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Особенности композиции в рассказах о животных. На примере рассказа Б. С. </w:t>
            </w: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>Житкова «Про обезьяну»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lastRenderedPageBreak/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75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Работа  детскими книгами. Проект "Составление сборника стихов"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B279F1">
              <w:rPr>
                <w:rFonts w:ascii="Times New Roman" w:hAnsi="Times New Roman" w:cs="Times New Roman"/>
                <w:sz w:val="25"/>
                <w:szCs w:val="25"/>
              </w:rPr>
              <w:t>I</w:t>
            </w:r>
            <w:proofErr w:type="gramEnd"/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Х – ХХ века»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Сравнение средств создания пейзажа в тексте-описании, в изобразительном искусстве</w:t>
            </w:r>
            <w:proofErr w:type="gramStart"/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,п</w:t>
            </w:r>
            <w:proofErr w:type="gramEnd"/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роверка техники чтения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Особенности юмористических произведений  (ирония) М. М. Зощенко и других авторов на выбор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Основные события сюжета произведения  А.П.Гайдара «Тимур и его команда» (отрывки)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 w:rsidRPr="00B279F1">
              <w:rPr>
                <w:rFonts w:ascii="Times New Roman" w:hAnsi="Times New Roman" w:cs="Times New Roman"/>
                <w:sz w:val="25"/>
                <w:szCs w:val="25"/>
              </w:rPr>
              <w:t>На примере рассказа А. П. Платонов «Цветок на земле»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86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 w:rsidRPr="00B279F1">
              <w:rPr>
                <w:rFonts w:ascii="Times New Roman" w:hAnsi="Times New Roman" w:cs="Times New Roman"/>
                <w:sz w:val="25"/>
                <w:szCs w:val="25"/>
              </w:rPr>
              <w:t>На примере произведений В.Ю. Драгунского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</w:rPr>
              <w:t>Составление юмористического рассказа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93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Работа с  книгами о детях: написание отзыва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94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95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96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97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98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 w:rsidRPr="00B279F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На примере сказки Х.-К. Андерсена "Гадкий утёнок"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lastRenderedPageBreak/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99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 w:rsidRPr="00B279F1">
              <w:rPr>
                <w:rFonts w:ascii="Times New Roman" w:hAnsi="Times New Roman" w:cs="Times New Roman"/>
                <w:sz w:val="25"/>
                <w:szCs w:val="25"/>
              </w:rPr>
              <w:t>На примере рассказа Э.Сетон-Томпсона «Чинк»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100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2D754D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101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</w:tcPr>
          <w:p w:rsidR="00B279F1" w:rsidRPr="00B279F1" w:rsidRDefault="00B279F1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B279F1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102</w:t>
            </w:r>
          </w:p>
        </w:tc>
        <w:tc>
          <w:tcPr>
            <w:tcW w:w="9238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Работа детскими книгами. Проект "Составление сборника стихов"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B279F1" w:rsidRPr="00B279F1" w:rsidTr="00B279F1">
        <w:trPr>
          <w:trHeight w:val="144"/>
          <w:tblCellSpacing w:w="20" w:type="nil"/>
        </w:trPr>
        <w:tc>
          <w:tcPr>
            <w:tcW w:w="10306" w:type="dxa"/>
            <w:gridSpan w:val="2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ОБЩЕЕ КОЛИЧЕСТВО ЧАСОВ ПО ПРОГРАММЕ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279F1" w:rsidRPr="00B279F1" w:rsidRDefault="00B279F1" w:rsidP="00B279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B279F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02</w:t>
            </w:r>
          </w:p>
        </w:tc>
      </w:tr>
    </w:tbl>
    <w:p w:rsidR="00B279F1" w:rsidRPr="00B279F1" w:rsidRDefault="00B279F1">
      <w:pPr>
        <w:rPr>
          <w:rFonts w:ascii="Times New Roman" w:hAnsi="Times New Roman" w:cs="Times New Roman"/>
          <w:sz w:val="24"/>
          <w:szCs w:val="24"/>
          <w:lang w:val="ru-RU"/>
        </w:rPr>
        <w:sectPr w:rsidR="00B279F1" w:rsidRPr="00B27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C94" w:rsidRPr="00A06BFA" w:rsidRDefault="008A525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06B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3A1C94" w:rsidRDefault="00B279F1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B279F1" w:rsidRDefault="00B279F1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9356"/>
        <w:gridCol w:w="2410"/>
      </w:tblGrid>
      <w:tr w:rsidR="0010092B" w:rsidRPr="0010092B" w:rsidTr="0010092B">
        <w:trPr>
          <w:trHeight w:val="144"/>
          <w:tblCellSpacing w:w="20" w:type="nil"/>
        </w:trPr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№ п/п</w:t>
            </w:r>
          </w:p>
          <w:p w:rsidR="0010092B" w:rsidRPr="0010092B" w:rsidRDefault="0010092B" w:rsidP="00100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Тема урока </w:t>
            </w:r>
          </w:p>
          <w:p w:rsidR="0010092B" w:rsidRPr="0010092B" w:rsidRDefault="0010092B" w:rsidP="0054604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Количество часов</w:t>
            </w:r>
          </w:p>
        </w:tc>
      </w:tr>
      <w:tr w:rsidR="0010092B" w:rsidRPr="0010092B" w:rsidTr="0010092B">
        <w:trPr>
          <w:trHeight w:val="144"/>
          <w:tblCellSpacing w:w="20" w:type="nil"/>
        </w:trPr>
        <w:tc>
          <w:tcPr>
            <w:tcW w:w="1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92B" w:rsidRPr="0010092B" w:rsidRDefault="0010092B" w:rsidP="0010092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3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92B" w:rsidRPr="0010092B" w:rsidRDefault="0010092B" w:rsidP="0054604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Всего </w:t>
            </w:r>
          </w:p>
          <w:p w:rsidR="0010092B" w:rsidRPr="0010092B" w:rsidRDefault="0010092B" w:rsidP="0054604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Разнообразие малых жанров фольклора (назначение, сравнение, классификация). 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Образы русских богатырей: где жил, чем занимался, какими качествами обладал. На примере былины «Ильины три поездочки». Герой былины - защитник страны. На примере былины "Ильины три поездочки".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Представление в сказке народного быта и культуры: сказки о животных, бытовые, волшебные. Характеристика героев волшебной сказки: чем занимались, какими качествами обладают. На примере  русской народной сказки "Волшебное кольцо"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Сравнение фольклорных произведений разных народов: тема, герои, сюжет. Представление в сказке нравственных ценностей, быта и культуры народов мира. 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t xml:space="preserve">Тематическая проверочная работа по итогам раздела «Фольклор – народная 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мудрость»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lastRenderedPageBreak/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6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Составление устного рассказа «Моё любимое произведение А.С. Пушкина». 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Оценка настроения и чувств, вызываемых лирическим произведением А.С. Пушкина. На примере стихотворения «Няне». Картины осени в лирических произведениях А.С. Пушкина: сравнения, эпитет, олицетворения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произведениях. Сравнение стихотворения А. С. Пушкина  с репродукцией картины. На примере стихотворения "Туча" и репродукции картины</w:t>
            </w: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br/>
              <w:t>И. И. Левитана «Вечерний звон»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Знакомство с литературной сказкой А.С.Пушкина  «Сказка о мёртвой царевне и о семи богатырях»: сюжет произведения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Характеристика положительных и отрицательных героев, волшебные помощники в сказке А.С. Пушкина  «Сказка о мёртвой царевне и о семи богатырях»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Наблюдение за художественными особенностями текста, языком авторской сказки А.С. Пушкина  «Сказка о мёртвой царевне и о семи богатырях»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t>Стихотворения о Кавказе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Патриотическое звучание стихотворения М.Ю. Лермонтова «Москва, Москва! …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t>Люблю тебя как сын…»: метафора как «свёрнутое» сравнение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19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Творчество Л.Н. Толстого – великого русского писателя.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bottom"/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»и</w:t>
            </w:r>
            <w:proofErr w:type="gramEnd"/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отрывков из повести Л. Толстого "Детство". 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t>Составление цитатного плана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25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Тематическая проверочная работа по итогам раздела «Жанровое многообразие </w:t>
            </w: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>творчества Л.Н. Толстого»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lastRenderedPageBreak/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26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Соотнесение заглавия и главной мысли рассказа А.П. Чехова «Мальчики». 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t>Осознание ценности чтения для учёбы и жизни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Поэты о красоте родной природы: анализ авторских приёмов создания художественного образа. Составление устного рассказа по репродукции картины на основе изученных произведений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29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t>Как воздух чист»</w:t>
            </w:r>
            <w:proofErr w:type="gramStart"/>
            <w:r w:rsidRPr="0010092B">
              <w:rPr>
                <w:rFonts w:ascii="Times New Roman" w:hAnsi="Times New Roman" w:cs="Times New Roman"/>
                <w:sz w:val="25"/>
                <w:szCs w:val="25"/>
              </w:rPr>
              <w:t>..»</w:t>
            </w:r>
            <w:proofErr w:type="gram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Выразительность поэтической речи стихотворения  И.С. Никитина «В синем небе плывут над полями…» и другие на выбор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Анализ чувств и настроения, создаваемых лирическим произведением. 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t>На примере произведения А.А. Прокофьева "Люблю берёзу русскую..."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35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Образное изображение осени в стихотворении И.А. Бунина «Листопад». Средства создания речевой выразительности в стихотворения К.Д. Бальмонта. На примере </w:t>
            </w: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>стихотворения "Камыши"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lastRenderedPageBreak/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36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Темы лирических произведений А.А. Блока. На примере стихотворения «Рождество». 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37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38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39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40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t>Сочинение по сказке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45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Расширение круга детского чтения. Знакомство с авторами юмористических </w:t>
            </w: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>произведений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lastRenderedPageBreak/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47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48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49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Герой юмористических произведений В.Ю.</w:t>
            </w:r>
            <w:proofErr w:type="gramStart"/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Драгунского</w:t>
            </w:r>
            <w:proofErr w:type="gramEnd"/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50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t>На примере рассказа В.Ю. Драгунского «Главные реки»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Знакомство с пьесой как жанром литературы. Как  подготовить произведение к постановке в театре?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t>На примере рассказа В.Ю. Драгунского "Главные реки"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55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56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Характеристика героев юмористических произведений. На примере рассказа Л. Д. </w:t>
            </w: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>Каминского "Автопортрет"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lastRenderedPageBreak/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57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58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59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60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t>На примере рассказа "Ёлка"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Знакомство с отрывками из повести Н.Г. </w:t>
            </w:r>
            <w:proofErr w:type="gramStart"/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Гарин-Михайловского</w:t>
            </w:r>
            <w:proofErr w:type="gramEnd"/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Словесный портрет героя повести Н.Г. </w:t>
            </w:r>
            <w:proofErr w:type="gramStart"/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Гарин-Михайловского</w:t>
            </w:r>
            <w:proofErr w:type="gramEnd"/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«Детство Тёмы» (отдельнеы главы)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Гарин-Михайловского</w:t>
            </w:r>
            <w:proofErr w:type="gramEnd"/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65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66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Любовь к природе и родному краю – тема произведений поэтов. На примере стихотворений  С.А. Есенина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67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Тематическая проверочная работа по итогам раздела «Произведения о детях и для детей».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68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69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Книга как источник информации. Виды информации в книге. Работа со словарём: поиск необходимой информации (Работа над планом текста)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70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Человек и животные – тема многих произведений писателей. Писатели – авторы произведений о животных: выставка книг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Наблюдательность писателей, выражающаяся в описании жизни животных. 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t>На примере рассказа А.И. Куприна «Скворцы»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Раскрытие темы о бережном отношении человека к природе родного края. 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75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М.М. Пришвин - певец русской природы. Чтение произведения  М.М. Пришвина «Выскочка»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76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77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Человек и его отношения с животными. Обсуждение в классе темы "Что такое </w:t>
            </w: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>самопожертвование"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lastRenderedPageBreak/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78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79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Тематическая проверочная работа по итогам раздела «Произведения о животных и родной природе». 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t>Составление устного рассказа "Моя любимая книга"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80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t>XIX</w:t>
            </w: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и 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t>XX</w:t>
            </w: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веков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Характеристика народной исторической песни: темы, образы, герои. 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85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Тема героического прошлого России в произведениях литературы. На примере  "Солдатской песни" Ф. Н. Глинки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86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Составление устного рассказа «Защитник Отечества» по изученным произведениям.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87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88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89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90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Особенности басни как лиро-эпического жанра. 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t>Басни стихотворные и прозаические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Язык басен И.А. Крылова: пословицы, поговорки, крылатые выражения. 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t>Работа с баснями И.А. Крылова. Инсценирование их сюжета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95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96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t>Х. К. Андерсен "Русалочка"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97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Средства художественной выразительности в литературной сказке.  Х. К. Андерсен "Дикие лебеди"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98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99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 w:rsidRPr="0010092B">
              <w:rPr>
                <w:rFonts w:ascii="Times New Roman" w:hAnsi="Times New Roman" w:cs="Times New Roman"/>
                <w:sz w:val="25"/>
                <w:szCs w:val="25"/>
              </w:rPr>
              <w:t>Написание отзыва. Книги зарубежных писателей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100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0C73A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</w:tcPr>
          <w:p w:rsidR="0010092B" w:rsidRPr="0010092B" w:rsidRDefault="0010092B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Драгунский</w:t>
            </w:r>
            <w:proofErr w:type="gramEnd"/>
            <w:r w:rsidRPr="0010092B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, И.П.Токмакова и другие - авторы детских журналов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10092B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546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</w:tr>
      <w:tr w:rsidR="0010092B" w:rsidRPr="0010092B" w:rsidTr="0010092B">
        <w:trPr>
          <w:trHeight w:val="144"/>
          <w:tblCellSpacing w:w="20" w:type="nil"/>
        </w:trPr>
        <w:tc>
          <w:tcPr>
            <w:tcW w:w="10590" w:type="dxa"/>
            <w:gridSpan w:val="2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ОБЩЕЕ КОЛИЧЕСТВО ЧАСОВ ПО ПРОГРАММЕ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092B" w:rsidRPr="0010092B" w:rsidRDefault="0010092B" w:rsidP="001009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1009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02</w:t>
            </w:r>
          </w:p>
        </w:tc>
      </w:tr>
    </w:tbl>
    <w:p w:rsidR="00B279F1" w:rsidRDefault="00B279F1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79F1" w:rsidRPr="00B279F1" w:rsidRDefault="00B279F1">
      <w:pPr>
        <w:rPr>
          <w:rFonts w:ascii="Times New Roman" w:hAnsi="Times New Roman" w:cs="Times New Roman"/>
          <w:sz w:val="24"/>
          <w:szCs w:val="24"/>
          <w:lang w:val="ru-RU"/>
        </w:rPr>
        <w:sectPr w:rsidR="00B279F1" w:rsidRPr="00B27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92B" w:rsidRPr="00844D13" w:rsidRDefault="0010092B" w:rsidP="0010092B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10092B" w:rsidRPr="00844D13" w:rsidRDefault="0010092B" w:rsidP="0010092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10092B" w:rsidRPr="00844D13" w:rsidRDefault="0010092B" w:rsidP="00100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10092B" w:rsidRPr="00844D13" w:rsidRDefault="0010092B" w:rsidP="0010092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44D13">
        <w:rPr>
          <w:sz w:val="24"/>
          <w:szCs w:val="24"/>
          <w:lang w:val="ru-RU"/>
        </w:rPr>
        <w:t>​‌‌​</w:t>
      </w:r>
      <w:r w:rsidRPr="00844D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10092B" w:rsidRPr="00844D13" w:rsidRDefault="0010092B" w:rsidP="0010092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Климанова Л. Ф., Горецкий В. Г., Голованова М. В. и др. Литературное чтение. Учебник. 2 класс. В 2 частях</w:t>
      </w:r>
    </w:p>
    <w:p w:rsidR="0010092B" w:rsidRPr="00844D13" w:rsidRDefault="0010092B" w:rsidP="0010092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Климанова Л. Ф., Горецкий В. Г., Голованова М. В. и др. Литературное чтение. Учебник. 3 класс. В 2 частях</w:t>
      </w:r>
    </w:p>
    <w:p w:rsidR="0010092B" w:rsidRPr="00844D13" w:rsidRDefault="0010092B" w:rsidP="0010092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Климанова Л. Ф., Горецкий В. Г., Голованова М. В. и др. Литературное чтение. Учебник. 4 класс. В 2 частях</w:t>
      </w:r>
    </w:p>
    <w:p w:rsidR="0010092B" w:rsidRPr="00844D13" w:rsidRDefault="0010092B" w:rsidP="0010092B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10092B" w:rsidRPr="00844D13" w:rsidRDefault="0010092B" w:rsidP="0010092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44D13">
        <w:rPr>
          <w:sz w:val="24"/>
          <w:szCs w:val="24"/>
          <w:lang w:val="ru-RU"/>
        </w:rPr>
        <w:t>​‌‌​</w:t>
      </w:r>
      <w:r w:rsidRPr="00844D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Климанова Л. Ф., Бойкина М. В. Литературное чтение. Примерные рабочие программы. Предметная линия учебников системы «Школа России». 1-4 классы</w:t>
      </w:r>
    </w:p>
    <w:p w:rsidR="0010092B" w:rsidRPr="00844D13" w:rsidRDefault="0010092B" w:rsidP="0010092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38" w:history="1"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://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catalog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.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prosv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.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ru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/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attachment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/31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d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74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ee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49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baa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07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b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344702381955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b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9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bb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5922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ccc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49.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pdf</w:t>
        </w:r>
      </w:hyperlink>
    </w:p>
    <w:p w:rsidR="0010092B" w:rsidRPr="00844D13" w:rsidRDefault="0010092B" w:rsidP="0010092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Стефаненко Н. А. Литературное чтение. Методические рекомендации. 1 класс</w:t>
      </w:r>
    </w:p>
    <w:p w:rsidR="0010092B" w:rsidRPr="00844D13" w:rsidRDefault="0010092B" w:rsidP="001009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39" w:history="1">
        <w:r w:rsidRPr="00844D13">
          <w:rPr>
            <w:rFonts w:ascii="Times New Roman" w:eastAsiaTheme="majorEastAsia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https://catalog.prosv.ru/attachment/7d6e029e-2f1b-11e7-affc-0050569c7d18.pdf</w:t>
        </w:r>
      </w:hyperlink>
    </w:p>
    <w:p w:rsidR="0010092B" w:rsidRPr="00844D13" w:rsidRDefault="0010092B" w:rsidP="0010092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Стефаненко Н. А. Литературное чтение. Методические рекомендации. 2 класс</w:t>
      </w:r>
    </w:p>
    <w:p w:rsidR="0010092B" w:rsidRPr="00844D13" w:rsidRDefault="0010092B" w:rsidP="00100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0" w:history="1">
        <w:r w:rsidRPr="00844D13">
          <w:rPr>
            <w:rFonts w:ascii="Times New Roman" w:eastAsiaTheme="majorEastAsia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https://catalog.prosv.ru/attachment/5705fe80-2f21-11e7-affc-0050569c7d18.pdf</w:t>
        </w:r>
      </w:hyperlink>
    </w:p>
    <w:p w:rsidR="0010092B" w:rsidRPr="00844D13" w:rsidRDefault="0010092B" w:rsidP="0010092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Стефаненко Н. А. Литературное чтение. Методические рекомендации. 3 класс</w:t>
      </w:r>
    </w:p>
    <w:p w:rsidR="0010092B" w:rsidRPr="00844D13" w:rsidRDefault="0010092B" w:rsidP="00100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1" w:history="1">
        <w:r w:rsidRPr="00844D13">
          <w:rPr>
            <w:rFonts w:ascii="Times New Roman" w:eastAsiaTheme="majorEastAsia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https://catalog.prosv.ru/attachment/4331d5fc-2f22-11e7-affc-0050569c7d18.pdf</w:t>
        </w:r>
      </w:hyperlink>
    </w:p>
    <w:p w:rsidR="0010092B" w:rsidRPr="00844D13" w:rsidRDefault="0010092B" w:rsidP="0010092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Стефаненко Н. А. Литературное чтение. Методические рекомендации. 4 класс</w:t>
      </w:r>
    </w:p>
    <w:p w:rsidR="0010092B" w:rsidRPr="00844D13" w:rsidRDefault="0010092B" w:rsidP="00100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2" w:history="1">
        <w:r w:rsidRPr="00844D13">
          <w:rPr>
            <w:rFonts w:ascii="Times New Roman" w:eastAsiaTheme="majorEastAsia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https://catalog.prosv.ru/attachment/01bd8a2d0cedeaced157943c2c8eaf9d46a82deb.pdf</w:t>
        </w:r>
      </w:hyperlink>
    </w:p>
    <w:p w:rsidR="0010092B" w:rsidRPr="00844D13" w:rsidRDefault="0010092B" w:rsidP="0010092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10092B" w:rsidRPr="00844D13" w:rsidRDefault="0010092B" w:rsidP="00100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10092B" w:rsidRPr="00844D13" w:rsidRDefault="0010092B" w:rsidP="0010092B">
      <w:pPr>
        <w:keepNext/>
        <w:keepLines/>
        <w:spacing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844D13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Образовательная онлайн-платформа </w:t>
      </w:r>
    </w:p>
    <w:p w:rsidR="0010092B" w:rsidRPr="00844D13" w:rsidRDefault="0010092B" w:rsidP="001009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43" w:history="1"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://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uchi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.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ru</w:t>
        </w:r>
        <w:r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/</w:t>
        </w:r>
      </w:hyperlink>
    </w:p>
    <w:p w:rsidR="0010092B" w:rsidRPr="00844D13" w:rsidRDefault="0010092B" w:rsidP="001009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4D13">
        <w:rPr>
          <w:rFonts w:ascii="Times New Roman" w:hAnsi="Times New Roman" w:cs="Times New Roman"/>
          <w:sz w:val="24"/>
          <w:szCs w:val="24"/>
          <w:lang w:val="ru-RU"/>
        </w:rPr>
        <w:t>Единое содержание общего образования</w:t>
      </w:r>
    </w:p>
    <w:p w:rsidR="0010092B" w:rsidRPr="00844D13" w:rsidRDefault="0010092B" w:rsidP="0010092B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Cs/>
          <w:color w:val="4F81BD" w:themeColor="accent1"/>
          <w:sz w:val="24"/>
          <w:szCs w:val="24"/>
          <w:lang w:val="ru-RU"/>
        </w:rPr>
      </w:pPr>
      <w:hyperlink r:id="rId44" w:history="1">
        <w:r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</w:rPr>
          <w:t>https</w:t>
        </w:r>
        <w:r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</w:rPr>
          <w:t>edsoo</w:t>
        </w:r>
        <w:r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  <w:lang w:val="ru-RU"/>
          </w:rPr>
          <w:t>.</w:t>
        </w:r>
        <w:r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</w:rPr>
          <w:t>ru</w:t>
        </w:r>
        <w:r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  <w:lang w:val="ru-RU"/>
          </w:rPr>
          <w:t>/</w:t>
        </w:r>
      </w:hyperlink>
    </w:p>
    <w:p w:rsidR="0010092B" w:rsidRPr="00844D13" w:rsidRDefault="0010092B" w:rsidP="001009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4D13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</w:t>
      </w:r>
    </w:p>
    <w:p w:rsidR="0010092B" w:rsidRPr="00844D13" w:rsidRDefault="0010092B" w:rsidP="0010092B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lang w:val="ru-RU"/>
        </w:rPr>
      </w:pPr>
      <w:hyperlink r:id="rId45" w:history="1">
        <w:r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</w:rPr>
          <w:t>https</w:t>
        </w:r>
        <w:r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</w:rPr>
          <w:t>resh</w:t>
        </w:r>
        <w:r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  <w:lang w:val="ru-RU"/>
          </w:rPr>
          <w:t>.</w:t>
        </w:r>
        <w:r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</w:rPr>
          <w:t>edu</w:t>
        </w:r>
        <w:r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  <w:lang w:val="ru-RU"/>
          </w:rPr>
          <w:t>.</w:t>
        </w:r>
        <w:r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</w:rPr>
          <w:t>ru</w:t>
        </w:r>
        <w:r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  <w:lang w:val="ru-RU"/>
          </w:rPr>
          <w:t>/</w:t>
        </w:r>
      </w:hyperlink>
    </w:p>
    <w:p w:rsidR="0010092B" w:rsidRPr="00844D13" w:rsidRDefault="0010092B" w:rsidP="0010092B">
      <w:pPr>
        <w:keepNext/>
        <w:keepLines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844D13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​</w:t>
      </w:r>
      <w:r w:rsidRPr="00844D13">
        <w:rPr>
          <w:rFonts w:ascii="Times New Roman" w:eastAsiaTheme="majorEastAsia" w:hAnsi="Times New Roman" w:cs="Times New Roman"/>
          <w:bCs/>
          <w:sz w:val="24"/>
          <w:szCs w:val="24"/>
          <w:shd w:val="clear" w:color="auto" w:fill="FFFFFF"/>
          <w:lang w:val="ru-RU"/>
        </w:rPr>
        <w:t>​</w:t>
      </w:r>
      <w:r w:rsidRPr="00844D13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</w:t>
      </w:r>
    </w:p>
    <w:p w:rsidR="003A1C94" w:rsidRPr="00A06BFA" w:rsidRDefault="003A1C94">
      <w:pPr>
        <w:rPr>
          <w:rFonts w:ascii="Times New Roman" w:hAnsi="Times New Roman" w:cs="Times New Roman"/>
          <w:sz w:val="24"/>
          <w:szCs w:val="24"/>
          <w:lang w:val="ru-RU"/>
        </w:rPr>
        <w:sectPr w:rsidR="003A1C94" w:rsidRPr="00A06BF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8" w:name="_GoBack"/>
      <w:bookmarkEnd w:id="78"/>
    </w:p>
    <w:p w:rsidR="003A1C94" w:rsidRPr="00E01479" w:rsidRDefault="003A1C94">
      <w:pPr>
        <w:rPr>
          <w:rFonts w:ascii="Times New Roman" w:hAnsi="Times New Roman" w:cs="Times New Roman"/>
          <w:sz w:val="24"/>
          <w:szCs w:val="24"/>
        </w:rPr>
        <w:sectPr w:rsidR="003A1C94" w:rsidRPr="00E0147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9" w:name="block-24793923"/>
      <w:bookmarkEnd w:id="77"/>
    </w:p>
    <w:p w:rsidR="003A1C94" w:rsidRPr="00E01479" w:rsidRDefault="008A52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0147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3A1C94" w:rsidRPr="00E01479" w:rsidRDefault="003A1C94">
      <w:pPr>
        <w:rPr>
          <w:rFonts w:ascii="Times New Roman" w:hAnsi="Times New Roman" w:cs="Times New Roman"/>
          <w:sz w:val="24"/>
          <w:szCs w:val="24"/>
        </w:rPr>
        <w:sectPr w:rsidR="003A1C94" w:rsidRPr="00E014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C94" w:rsidRPr="00E01479" w:rsidRDefault="003A1C9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A1C94" w:rsidRPr="00E01479" w:rsidRDefault="003A1C94">
      <w:pPr>
        <w:rPr>
          <w:rFonts w:ascii="Times New Roman" w:hAnsi="Times New Roman" w:cs="Times New Roman"/>
          <w:sz w:val="24"/>
          <w:szCs w:val="24"/>
        </w:rPr>
        <w:sectPr w:rsidR="003A1C94" w:rsidRPr="00E014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C94" w:rsidRPr="00E01479" w:rsidRDefault="003A1C9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A1C94" w:rsidRPr="00E01479" w:rsidRDefault="003A1C94">
      <w:pPr>
        <w:rPr>
          <w:rFonts w:ascii="Times New Roman" w:hAnsi="Times New Roman" w:cs="Times New Roman"/>
          <w:sz w:val="24"/>
          <w:szCs w:val="24"/>
        </w:rPr>
        <w:sectPr w:rsidR="003A1C94" w:rsidRPr="00E014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1C94" w:rsidRPr="00E01479" w:rsidRDefault="003A1C94">
      <w:pPr>
        <w:rPr>
          <w:rFonts w:ascii="Times New Roman" w:hAnsi="Times New Roman" w:cs="Times New Roman"/>
          <w:sz w:val="24"/>
          <w:szCs w:val="24"/>
        </w:rPr>
        <w:sectPr w:rsidR="003A1C94" w:rsidRPr="00E0147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9"/>
    <w:p w:rsidR="00844D13" w:rsidRPr="00844D13" w:rsidRDefault="00844D13" w:rsidP="00844D13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844D13" w:rsidRPr="00844D13" w:rsidRDefault="00844D13" w:rsidP="00844D1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844D13" w:rsidRPr="00844D13" w:rsidRDefault="00844D13" w:rsidP="0084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844D13" w:rsidRPr="00844D13" w:rsidRDefault="00844D13" w:rsidP="0010092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44D13">
        <w:rPr>
          <w:sz w:val="24"/>
          <w:szCs w:val="24"/>
          <w:lang w:val="ru-RU"/>
        </w:rPr>
        <w:t>​‌‌​</w:t>
      </w:r>
      <w:r w:rsidRPr="00844D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844D13" w:rsidRPr="00844D13" w:rsidRDefault="00844D13" w:rsidP="00844D1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Климанова Л. Ф., Горецкий В. Г., Голованова М. В. и др. Литературное чтение. Учебник. 2 класс. В 2 частях</w:t>
      </w:r>
    </w:p>
    <w:p w:rsidR="00844D13" w:rsidRPr="00844D13" w:rsidRDefault="00844D13" w:rsidP="00844D1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Климанова Л. Ф., Горецкий В. Г., Голованова М. В. и др. Литературное чтение. Учебник. 3 класс. В 2 частях</w:t>
      </w:r>
    </w:p>
    <w:p w:rsidR="00844D13" w:rsidRPr="00844D13" w:rsidRDefault="00844D13" w:rsidP="00844D1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Климанова Л. Ф., Горецкий В. Г., Голованова М. В. и др. Литературное чтение. Учебник. 4 класс. В 2 частях</w:t>
      </w:r>
    </w:p>
    <w:p w:rsidR="00844D13" w:rsidRPr="00844D13" w:rsidRDefault="00844D13" w:rsidP="00844D13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844D13" w:rsidRPr="00844D13" w:rsidRDefault="00844D13" w:rsidP="00844D1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44D13">
        <w:rPr>
          <w:sz w:val="24"/>
          <w:szCs w:val="24"/>
          <w:lang w:val="ru-RU"/>
        </w:rPr>
        <w:t>​‌‌​</w:t>
      </w:r>
      <w:r w:rsidRPr="00844D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Климанова Л. Ф., Бойкина М. В. Литературное чтение. Примерные рабочие программы. Предметная линия учебников системы «Школа России». 1-4 классы</w:t>
      </w:r>
    </w:p>
    <w:p w:rsidR="00844D13" w:rsidRPr="00844D13" w:rsidRDefault="00A06BFA" w:rsidP="00844D1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46" w:history="1"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://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catalog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.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prosv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.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ru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/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attachment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/31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d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74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ee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49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baa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07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b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344702381955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b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9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bb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5922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ccc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49.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pdf</w:t>
        </w:r>
      </w:hyperlink>
    </w:p>
    <w:p w:rsidR="00844D13" w:rsidRPr="00844D13" w:rsidRDefault="00844D13" w:rsidP="00844D1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Стефаненко Н. А. Литературное чтение. Методические рекомендации. 1 класс</w:t>
      </w:r>
    </w:p>
    <w:p w:rsidR="00844D13" w:rsidRPr="00844D13" w:rsidRDefault="00A06BFA" w:rsidP="00844D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47" w:history="1">
        <w:r w:rsidR="00844D13" w:rsidRPr="00844D13">
          <w:rPr>
            <w:rFonts w:ascii="Times New Roman" w:eastAsiaTheme="majorEastAsia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https://catalog.prosv.ru/attachment/7d6e029e-2f1b-11e7-affc-0050569c7d18.pdf</w:t>
        </w:r>
      </w:hyperlink>
    </w:p>
    <w:p w:rsidR="00844D13" w:rsidRPr="00844D13" w:rsidRDefault="00844D13" w:rsidP="00844D1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Стефаненко Н. А. Литературное чтение. Методические рекомендации. 2 класс</w:t>
      </w:r>
    </w:p>
    <w:p w:rsidR="00844D13" w:rsidRPr="00844D13" w:rsidRDefault="00A06BFA" w:rsidP="0084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8" w:history="1">
        <w:r w:rsidR="00844D13" w:rsidRPr="00844D13">
          <w:rPr>
            <w:rFonts w:ascii="Times New Roman" w:eastAsiaTheme="majorEastAsia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https://catalog.prosv.ru/attachment/5705fe80-2f21-11e7-affc-0050569c7d18.pdf</w:t>
        </w:r>
      </w:hyperlink>
    </w:p>
    <w:p w:rsidR="00844D13" w:rsidRPr="00844D13" w:rsidRDefault="00844D13" w:rsidP="00844D1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Стефаненко Н. А. Литературное чтение. Методические рекомендации. 3 класс</w:t>
      </w:r>
    </w:p>
    <w:p w:rsidR="00844D13" w:rsidRPr="00844D13" w:rsidRDefault="00A06BFA" w:rsidP="0084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9" w:history="1">
        <w:r w:rsidR="00844D13" w:rsidRPr="00844D13">
          <w:rPr>
            <w:rFonts w:ascii="Times New Roman" w:eastAsiaTheme="majorEastAsia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https://catalog.prosv.ru/attachment/4331d5fc-2f22-11e7-affc-0050569c7d18.pdf</w:t>
        </w:r>
      </w:hyperlink>
    </w:p>
    <w:p w:rsidR="00844D13" w:rsidRPr="00844D13" w:rsidRDefault="00844D13" w:rsidP="00844D1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Стефаненко Н. А. Литературное чтение. Методические рекомендации. 4 класс</w:t>
      </w:r>
    </w:p>
    <w:p w:rsidR="00844D13" w:rsidRPr="00844D13" w:rsidRDefault="00A06BFA" w:rsidP="0084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50" w:history="1">
        <w:r w:rsidR="00844D13" w:rsidRPr="00844D13">
          <w:rPr>
            <w:rFonts w:ascii="Times New Roman" w:eastAsiaTheme="majorEastAsia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https://catalog.prosv.ru/attachment/01bd8a2d0cedeaced157943c2c8eaf9d46a82deb.pdf</w:t>
        </w:r>
      </w:hyperlink>
    </w:p>
    <w:p w:rsidR="00844D13" w:rsidRPr="00844D13" w:rsidRDefault="00844D13" w:rsidP="00844D1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844D13" w:rsidRPr="00844D13" w:rsidRDefault="00844D13" w:rsidP="0084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844D13" w:rsidRPr="00844D13" w:rsidRDefault="00844D13" w:rsidP="00844D13">
      <w:pPr>
        <w:keepNext/>
        <w:keepLines/>
        <w:spacing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844D13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Образовательная онлайн-платформа </w:t>
      </w:r>
    </w:p>
    <w:p w:rsidR="00844D13" w:rsidRPr="00844D13" w:rsidRDefault="00A06BFA" w:rsidP="00844D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51" w:history="1"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://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uchi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.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ru</w:t>
        </w:r>
        <w:r w:rsidR="00844D13" w:rsidRPr="00844D1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ru-RU" w:eastAsia="ru-RU"/>
          </w:rPr>
          <w:t>/</w:t>
        </w:r>
      </w:hyperlink>
    </w:p>
    <w:p w:rsidR="00844D13" w:rsidRPr="00844D13" w:rsidRDefault="00844D13" w:rsidP="00844D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4D13">
        <w:rPr>
          <w:rFonts w:ascii="Times New Roman" w:hAnsi="Times New Roman" w:cs="Times New Roman"/>
          <w:sz w:val="24"/>
          <w:szCs w:val="24"/>
          <w:lang w:val="ru-RU"/>
        </w:rPr>
        <w:t>Единое содержание общего образования</w:t>
      </w:r>
    </w:p>
    <w:p w:rsidR="00844D13" w:rsidRPr="00844D13" w:rsidRDefault="00A06BFA" w:rsidP="00844D13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Cs/>
          <w:color w:val="4F81BD" w:themeColor="accent1"/>
          <w:sz w:val="24"/>
          <w:szCs w:val="24"/>
          <w:lang w:val="ru-RU"/>
        </w:rPr>
      </w:pPr>
      <w:hyperlink r:id="rId52" w:history="1">
        <w:r w:rsidR="00844D13"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</w:rPr>
          <w:t>https</w:t>
        </w:r>
        <w:r w:rsidR="00844D13"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  <w:lang w:val="ru-RU"/>
          </w:rPr>
          <w:t>://</w:t>
        </w:r>
        <w:r w:rsidR="00844D13"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</w:rPr>
          <w:t>edsoo</w:t>
        </w:r>
        <w:r w:rsidR="00844D13"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  <w:lang w:val="ru-RU"/>
          </w:rPr>
          <w:t>.</w:t>
        </w:r>
        <w:r w:rsidR="00844D13"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</w:rPr>
          <w:t>ru</w:t>
        </w:r>
        <w:r w:rsidR="00844D13"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  <w:lang w:val="ru-RU"/>
          </w:rPr>
          <w:t>/</w:t>
        </w:r>
      </w:hyperlink>
    </w:p>
    <w:p w:rsidR="00844D13" w:rsidRPr="00844D13" w:rsidRDefault="00844D13" w:rsidP="00844D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4D13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</w:t>
      </w:r>
    </w:p>
    <w:p w:rsidR="00844D13" w:rsidRPr="00844D13" w:rsidRDefault="00A06BFA" w:rsidP="00844D13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lang w:val="ru-RU"/>
        </w:rPr>
      </w:pPr>
      <w:hyperlink r:id="rId53" w:history="1">
        <w:r w:rsidR="00844D13"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</w:rPr>
          <w:t>https</w:t>
        </w:r>
        <w:r w:rsidR="00844D13"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  <w:lang w:val="ru-RU"/>
          </w:rPr>
          <w:t>://</w:t>
        </w:r>
        <w:r w:rsidR="00844D13"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</w:rPr>
          <w:t>resh</w:t>
        </w:r>
        <w:r w:rsidR="00844D13"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  <w:lang w:val="ru-RU"/>
          </w:rPr>
          <w:t>.</w:t>
        </w:r>
        <w:r w:rsidR="00844D13"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</w:rPr>
          <w:t>edu</w:t>
        </w:r>
        <w:r w:rsidR="00844D13"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  <w:lang w:val="ru-RU"/>
          </w:rPr>
          <w:t>.</w:t>
        </w:r>
        <w:r w:rsidR="00844D13"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</w:rPr>
          <w:t>ru</w:t>
        </w:r>
        <w:r w:rsidR="00844D13" w:rsidRPr="00844D13">
          <w:rPr>
            <w:rFonts w:asciiTheme="majorHAnsi" w:eastAsiaTheme="majorEastAsia" w:hAnsiTheme="majorHAnsi" w:cstheme="majorBidi"/>
            <w:b/>
            <w:bCs/>
            <w:color w:val="0000FF" w:themeColor="hyperlink"/>
            <w:sz w:val="24"/>
            <w:szCs w:val="24"/>
            <w:u w:val="single"/>
            <w:lang w:val="ru-RU"/>
          </w:rPr>
          <w:t>/</w:t>
        </w:r>
      </w:hyperlink>
    </w:p>
    <w:p w:rsidR="00844D13" w:rsidRPr="00844D13" w:rsidRDefault="00844D13" w:rsidP="00844D13">
      <w:pPr>
        <w:keepNext/>
        <w:keepLines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844D13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​</w:t>
      </w:r>
      <w:r w:rsidRPr="00844D13">
        <w:rPr>
          <w:rFonts w:ascii="Times New Roman" w:eastAsiaTheme="majorEastAsia" w:hAnsi="Times New Roman" w:cs="Times New Roman"/>
          <w:bCs/>
          <w:sz w:val="24"/>
          <w:szCs w:val="24"/>
          <w:shd w:val="clear" w:color="auto" w:fill="FFFFFF"/>
          <w:lang w:val="ru-RU"/>
        </w:rPr>
        <w:t>​</w:t>
      </w:r>
      <w:r w:rsidRPr="00844D13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</w:t>
      </w:r>
    </w:p>
    <w:p w:rsidR="00844D13" w:rsidRPr="00844D13" w:rsidRDefault="00844D13" w:rsidP="00844D13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8A525A" w:rsidRPr="00E01479" w:rsidRDefault="008A525A">
      <w:pPr>
        <w:rPr>
          <w:rFonts w:ascii="Times New Roman" w:hAnsi="Times New Roman" w:cs="Times New Roman"/>
          <w:sz w:val="24"/>
          <w:szCs w:val="24"/>
        </w:rPr>
      </w:pPr>
    </w:p>
    <w:sectPr w:rsidR="008A525A" w:rsidRPr="00E0147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67" w:rsidRDefault="00901967" w:rsidP="0010092B">
      <w:pPr>
        <w:spacing w:after="0" w:line="240" w:lineRule="auto"/>
      </w:pPr>
      <w:r>
        <w:separator/>
      </w:r>
    </w:p>
  </w:endnote>
  <w:endnote w:type="continuationSeparator" w:id="0">
    <w:p w:rsidR="00901967" w:rsidRDefault="00901967" w:rsidP="001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67" w:rsidRDefault="00901967" w:rsidP="0010092B">
      <w:pPr>
        <w:spacing w:after="0" w:line="240" w:lineRule="auto"/>
      </w:pPr>
      <w:r>
        <w:separator/>
      </w:r>
    </w:p>
  </w:footnote>
  <w:footnote w:type="continuationSeparator" w:id="0">
    <w:p w:rsidR="00901967" w:rsidRDefault="00901967" w:rsidP="00100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CCE"/>
    <w:multiLevelType w:val="multilevel"/>
    <w:tmpl w:val="687E0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044BE"/>
    <w:multiLevelType w:val="multilevel"/>
    <w:tmpl w:val="DA30E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853C54"/>
    <w:multiLevelType w:val="multilevel"/>
    <w:tmpl w:val="40EE6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A0B8F"/>
    <w:multiLevelType w:val="multilevel"/>
    <w:tmpl w:val="5C50E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0155E"/>
    <w:multiLevelType w:val="multilevel"/>
    <w:tmpl w:val="C262B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75684B"/>
    <w:multiLevelType w:val="multilevel"/>
    <w:tmpl w:val="84E84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403106"/>
    <w:multiLevelType w:val="multilevel"/>
    <w:tmpl w:val="CDDE5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9C5746"/>
    <w:multiLevelType w:val="multilevel"/>
    <w:tmpl w:val="9FD2E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BC3519"/>
    <w:multiLevelType w:val="multilevel"/>
    <w:tmpl w:val="A0C67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C17C60"/>
    <w:multiLevelType w:val="multilevel"/>
    <w:tmpl w:val="6406B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126DB7"/>
    <w:multiLevelType w:val="multilevel"/>
    <w:tmpl w:val="C35E9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6C0BE6"/>
    <w:multiLevelType w:val="multilevel"/>
    <w:tmpl w:val="6EBA4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3F04A3"/>
    <w:multiLevelType w:val="multilevel"/>
    <w:tmpl w:val="3BE41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385AA3"/>
    <w:multiLevelType w:val="multilevel"/>
    <w:tmpl w:val="E8FC9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337FA1"/>
    <w:multiLevelType w:val="multilevel"/>
    <w:tmpl w:val="2D5A3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9F58FB"/>
    <w:multiLevelType w:val="multilevel"/>
    <w:tmpl w:val="D526B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7B4152"/>
    <w:multiLevelType w:val="multilevel"/>
    <w:tmpl w:val="3BD6E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000F7C"/>
    <w:multiLevelType w:val="multilevel"/>
    <w:tmpl w:val="7E504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3179E0"/>
    <w:multiLevelType w:val="multilevel"/>
    <w:tmpl w:val="D29C5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DF4F63"/>
    <w:multiLevelType w:val="multilevel"/>
    <w:tmpl w:val="C270D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354130"/>
    <w:multiLevelType w:val="multilevel"/>
    <w:tmpl w:val="4596D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A873B6"/>
    <w:multiLevelType w:val="multilevel"/>
    <w:tmpl w:val="C74AE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B57400"/>
    <w:multiLevelType w:val="multilevel"/>
    <w:tmpl w:val="D4766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2F3A66"/>
    <w:multiLevelType w:val="multilevel"/>
    <w:tmpl w:val="22685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827543"/>
    <w:multiLevelType w:val="multilevel"/>
    <w:tmpl w:val="DDC8E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1E379A"/>
    <w:multiLevelType w:val="multilevel"/>
    <w:tmpl w:val="A3A80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8D5619"/>
    <w:multiLevelType w:val="multilevel"/>
    <w:tmpl w:val="6ED4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8D306E"/>
    <w:multiLevelType w:val="multilevel"/>
    <w:tmpl w:val="6B32E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8E69D5"/>
    <w:multiLevelType w:val="multilevel"/>
    <w:tmpl w:val="E2F6A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6C06E0"/>
    <w:multiLevelType w:val="multilevel"/>
    <w:tmpl w:val="BD700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AD35FF"/>
    <w:multiLevelType w:val="multilevel"/>
    <w:tmpl w:val="8228E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AA1690"/>
    <w:multiLevelType w:val="multilevel"/>
    <w:tmpl w:val="8C2E4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7D5D8B"/>
    <w:multiLevelType w:val="multilevel"/>
    <w:tmpl w:val="EAB84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FA4D6A"/>
    <w:multiLevelType w:val="multilevel"/>
    <w:tmpl w:val="675A8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3A3D18"/>
    <w:multiLevelType w:val="multilevel"/>
    <w:tmpl w:val="F7FE9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4B0470"/>
    <w:multiLevelType w:val="multilevel"/>
    <w:tmpl w:val="F4029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316C77"/>
    <w:multiLevelType w:val="multilevel"/>
    <w:tmpl w:val="B1CEB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24"/>
  </w:num>
  <w:num w:numId="5">
    <w:abstractNumId w:val="5"/>
  </w:num>
  <w:num w:numId="6">
    <w:abstractNumId w:val="25"/>
  </w:num>
  <w:num w:numId="7">
    <w:abstractNumId w:val="11"/>
  </w:num>
  <w:num w:numId="8">
    <w:abstractNumId w:val="10"/>
  </w:num>
  <w:num w:numId="9">
    <w:abstractNumId w:val="14"/>
  </w:num>
  <w:num w:numId="10">
    <w:abstractNumId w:val="1"/>
  </w:num>
  <w:num w:numId="11">
    <w:abstractNumId w:val="35"/>
  </w:num>
  <w:num w:numId="12">
    <w:abstractNumId w:val="27"/>
  </w:num>
  <w:num w:numId="13">
    <w:abstractNumId w:val="31"/>
  </w:num>
  <w:num w:numId="14">
    <w:abstractNumId w:val="21"/>
  </w:num>
  <w:num w:numId="15">
    <w:abstractNumId w:val="36"/>
  </w:num>
  <w:num w:numId="16">
    <w:abstractNumId w:val="9"/>
  </w:num>
  <w:num w:numId="17">
    <w:abstractNumId w:val="32"/>
  </w:num>
  <w:num w:numId="18">
    <w:abstractNumId w:val="7"/>
  </w:num>
  <w:num w:numId="19">
    <w:abstractNumId w:val="0"/>
  </w:num>
  <w:num w:numId="20">
    <w:abstractNumId w:val="4"/>
  </w:num>
  <w:num w:numId="21">
    <w:abstractNumId w:val="12"/>
  </w:num>
  <w:num w:numId="22">
    <w:abstractNumId w:val="30"/>
  </w:num>
  <w:num w:numId="23">
    <w:abstractNumId w:val="15"/>
  </w:num>
  <w:num w:numId="24">
    <w:abstractNumId w:val="19"/>
  </w:num>
  <w:num w:numId="25">
    <w:abstractNumId w:val="26"/>
  </w:num>
  <w:num w:numId="26">
    <w:abstractNumId w:val="34"/>
  </w:num>
  <w:num w:numId="27">
    <w:abstractNumId w:val="23"/>
  </w:num>
  <w:num w:numId="28">
    <w:abstractNumId w:val="29"/>
  </w:num>
  <w:num w:numId="29">
    <w:abstractNumId w:val="13"/>
  </w:num>
  <w:num w:numId="30">
    <w:abstractNumId w:val="2"/>
  </w:num>
  <w:num w:numId="31">
    <w:abstractNumId w:val="28"/>
  </w:num>
  <w:num w:numId="32">
    <w:abstractNumId w:val="22"/>
  </w:num>
  <w:num w:numId="33">
    <w:abstractNumId w:val="6"/>
  </w:num>
  <w:num w:numId="34">
    <w:abstractNumId w:val="18"/>
  </w:num>
  <w:num w:numId="35">
    <w:abstractNumId w:val="33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A1C94"/>
    <w:rsid w:val="0001760C"/>
    <w:rsid w:val="0010092B"/>
    <w:rsid w:val="00167055"/>
    <w:rsid w:val="00195C38"/>
    <w:rsid w:val="003A1C94"/>
    <w:rsid w:val="00597524"/>
    <w:rsid w:val="006E63E9"/>
    <w:rsid w:val="00844D13"/>
    <w:rsid w:val="008A525A"/>
    <w:rsid w:val="00901967"/>
    <w:rsid w:val="009B24A9"/>
    <w:rsid w:val="00A06BFA"/>
    <w:rsid w:val="00B279F1"/>
    <w:rsid w:val="00E0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7524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10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00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9" Type="http://schemas.openxmlformats.org/officeDocument/2006/relationships/hyperlink" Target="https://catalog.prosv.ru/attachment/7d6e029e-2f1b-11e7-affc-0050569c7d18.pdf" TargetMode="Externa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2cec" TargetMode="External"/><Relationship Id="rId42" Type="http://schemas.openxmlformats.org/officeDocument/2006/relationships/hyperlink" Target="https://catalog.prosv.ru/attachment/01bd8a2d0cedeaced157943c2c8eaf9d46a82deb.pdf" TargetMode="External"/><Relationship Id="rId47" Type="http://schemas.openxmlformats.org/officeDocument/2006/relationships/hyperlink" Target="https://catalog.prosv.ru/attachment/7d6e029e-2f1b-11e7-affc-0050569c7d18.pdf" TargetMode="External"/><Relationship Id="rId50" Type="http://schemas.openxmlformats.org/officeDocument/2006/relationships/hyperlink" Target="https://catalog.prosv.ru/attachment/01bd8a2d0cedeaced157943c2c8eaf9d46a82deb.pdf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catalog.prosv.ru/attachment/31d74ee49baa07b344702381955b9bb5922ccc49.pdf" TargetMode="External"/><Relationship Id="rId46" Type="http://schemas.openxmlformats.org/officeDocument/2006/relationships/hyperlink" Target="https://catalog.prosv.ru/attachment/31d74ee49baa07b344702381955b9bb5922ccc4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2cec" TargetMode="External"/><Relationship Id="rId41" Type="http://schemas.openxmlformats.org/officeDocument/2006/relationships/hyperlink" Target="https://catalog.prosv.ru/attachment/4331d5fc-2f22-11e7-affc-0050569c7d18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7f412cec" TargetMode="External"/><Relationship Id="rId40" Type="http://schemas.openxmlformats.org/officeDocument/2006/relationships/hyperlink" Target="https://catalog.prosv.ru/attachment/5705fe80-2f21-11e7-affc-0050569c7d18.pdf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7f412cec" TargetMode="External"/><Relationship Id="rId49" Type="http://schemas.openxmlformats.org/officeDocument/2006/relationships/hyperlink" Target="https://catalog.prosv.ru/attachment/4331d5fc-2f22-11e7-affc-0050569c7d18.pdf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4" Type="http://schemas.openxmlformats.org/officeDocument/2006/relationships/hyperlink" Target="https://edsoo.ru/" TargetMode="External"/><Relationship Id="rId52" Type="http://schemas.openxmlformats.org/officeDocument/2006/relationships/hyperlink" Target="https://edso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catalog.prosv.ru/attachment/5705fe80-2f21-11e7-affc-0050569c7d18.pdf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uchi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69</Pages>
  <Words>16502</Words>
  <Characters>94068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2023-09-25T13:40:00Z</dcterms:created>
  <dcterms:modified xsi:type="dcterms:W3CDTF">2024-09-16T22:42:00Z</dcterms:modified>
</cp:coreProperties>
</file>